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D7" w:rsidRPr="00025C64" w:rsidRDefault="00E20D68" w:rsidP="00E20D68">
      <w:pPr>
        <w:autoSpaceDE w:val="0"/>
        <w:autoSpaceDN w:val="0"/>
        <w:adjustRightInd w:val="0"/>
        <w:ind w:firstLine="1173"/>
        <w:rPr>
          <w:b/>
          <w:sz w:val="28"/>
          <w:szCs w:val="28"/>
        </w:rPr>
      </w:pPr>
      <w:r>
        <w:rPr>
          <w:b/>
          <w:bCs/>
          <w:noProof/>
          <w:sz w:val="28"/>
          <w:szCs w:val="28"/>
        </w:rPr>
        <w:t xml:space="preserve">                        </w:t>
      </w:r>
      <w:r w:rsidR="00024ED7" w:rsidRPr="00025C64">
        <w:rPr>
          <w:b/>
          <w:bCs/>
          <w:noProof/>
          <w:sz w:val="28"/>
          <w:szCs w:val="28"/>
        </w:rPr>
        <w:t xml:space="preserve">П </w:t>
      </w:r>
      <w:r w:rsidR="00024ED7" w:rsidRPr="00025C64">
        <w:rPr>
          <w:b/>
          <w:bCs/>
          <w:sz w:val="28"/>
          <w:szCs w:val="28"/>
        </w:rPr>
        <w:t>О</w:t>
      </w:r>
      <w:r w:rsidR="00024ED7" w:rsidRPr="00025C64">
        <w:rPr>
          <w:b/>
          <w:bCs/>
          <w:noProof/>
          <w:sz w:val="28"/>
          <w:szCs w:val="28"/>
        </w:rPr>
        <w:t xml:space="preserve"> </w:t>
      </w:r>
      <w:r w:rsidR="00024ED7" w:rsidRPr="00025C64">
        <w:rPr>
          <w:b/>
          <w:bCs/>
          <w:sz w:val="28"/>
          <w:szCs w:val="28"/>
        </w:rPr>
        <w:t>С</w:t>
      </w:r>
      <w:r w:rsidR="00024ED7" w:rsidRPr="00025C64">
        <w:rPr>
          <w:b/>
          <w:bCs/>
          <w:noProof/>
          <w:sz w:val="28"/>
          <w:szCs w:val="28"/>
        </w:rPr>
        <w:t xml:space="preserve"> </w:t>
      </w:r>
      <w:r w:rsidR="00024ED7" w:rsidRPr="00025C64">
        <w:rPr>
          <w:b/>
          <w:bCs/>
          <w:sz w:val="28"/>
          <w:szCs w:val="28"/>
        </w:rPr>
        <w:t xml:space="preserve">Т </w:t>
      </w:r>
      <w:r w:rsidR="00024ED7" w:rsidRPr="00025C64">
        <w:rPr>
          <w:b/>
          <w:bCs/>
          <w:noProof/>
          <w:sz w:val="28"/>
          <w:szCs w:val="28"/>
        </w:rPr>
        <w:t xml:space="preserve">А Н О </w:t>
      </w:r>
      <w:r w:rsidR="00024ED7" w:rsidRPr="00025C64">
        <w:rPr>
          <w:b/>
          <w:bCs/>
          <w:sz w:val="28"/>
          <w:szCs w:val="28"/>
        </w:rPr>
        <w:t>В</w:t>
      </w:r>
      <w:r w:rsidR="00024ED7" w:rsidRPr="00025C64">
        <w:rPr>
          <w:b/>
          <w:bCs/>
          <w:noProof/>
          <w:sz w:val="28"/>
          <w:szCs w:val="28"/>
        </w:rPr>
        <w:t xml:space="preserve"> </w:t>
      </w:r>
      <w:r w:rsidR="00024ED7" w:rsidRPr="00025C64">
        <w:rPr>
          <w:b/>
          <w:bCs/>
          <w:sz w:val="28"/>
          <w:szCs w:val="28"/>
        </w:rPr>
        <w:t>Л</w:t>
      </w:r>
      <w:r w:rsidR="00024ED7" w:rsidRPr="00025C64">
        <w:rPr>
          <w:b/>
          <w:bCs/>
          <w:noProof/>
          <w:sz w:val="28"/>
          <w:szCs w:val="28"/>
        </w:rPr>
        <w:t xml:space="preserve"> </w:t>
      </w:r>
      <w:r w:rsidR="00024ED7" w:rsidRPr="00025C64">
        <w:rPr>
          <w:b/>
          <w:bCs/>
          <w:sz w:val="28"/>
          <w:szCs w:val="28"/>
        </w:rPr>
        <w:t>Е</w:t>
      </w:r>
      <w:r w:rsidR="00024ED7" w:rsidRPr="00025C64">
        <w:rPr>
          <w:b/>
          <w:bCs/>
          <w:noProof/>
          <w:sz w:val="28"/>
          <w:szCs w:val="28"/>
        </w:rPr>
        <w:t xml:space="preserve"> </w:t>
      </w:r>
      <w:r w:rsidR="00024ED7" w:rsidRPr="00025C64">
        <w:rPr>
          <w:b/>
          <w:bCs/>
          <w:sz w:val="28"/>
          <w:szCs w:val="28"/>
        </w:rPr>
        <w:t>Н И Е</w:t>
      </w:r>
    </w:p>
    <w:p w:rsidR="00024ED7" w:rsidRPr="00025C64" w:rsidRDefault="00024ED7" w:rsidP="00024ED7">
      <w:pPr>
        <w:autoSpaceDE w:val="0"/>
        <w:autoSpaceDN w:val="0"/>
        <w:adjustRightInd w:val="0"/>
        <w:jc w:val="center"/>
        <w:rPr>
          <w:b/>
          <w:sz w:val="28"/>
          <w:szCs w:val="28"/>
        </w:rPr>
      </w:pPr>
      <w:r w:rsidRPr="00025C64">
        <w:rPr>
          <w:b/>
          <w:noProof/>
          <w:sz w:val="28"/>
          <w:szCs w:val="28"/>
        </w:rPr>
        <w:t xml:space="preserve">ГЛАВЫ </w:t>
      </w:r>
      <w:r w:rsidRPr="00025C64">
        <w:rPr>
          <w:b/>
          <w:sz w:val="28"/>
          <w:szCs w:val="28"/>
        </w:rPr>
        <w:t>М</w:t>
      </w:r>
      <w:r w:rsidRPr="00025C64">
        <w:rPr>
          <w:b/>
          <w:noProof/>
          <w:sz w:val="28"/>
          <w:szCs w:val="28"/>
        </w:rPr>
        <w:t xml:space="preserve">УНИЦИПАЛЬНОГО </w:t>
      </w:r>
      <w:r w:rsidRPr="00025C64">
        <w:rPr>
          <w:b/>
          <w:sz w:val="28"/>
          <w:szCs w:val="28"/>
        </w:rPr>
        <w:t xml:space="preserve">ОБРАЗОВАНИЯ </w:t>
      </w:r>
      <w:r w:rsidRPr="00025C64">
        <w:rPr>
          <w:b/>
          <w:sz w:val="28"/>
          <w:szCs w:val="28"/>
        </w:rPr>
        <w:br/>
      </w:r>
      <w:r w:rsidRPr="00025C64">
        <w:rPr>
          <w:b/>
          <w:noProof/>
          <w:sz w:val="28"/>
          <w:szCs w:val="28"/>
        </w:rPr>
        <w:t xml:space="preserve">ХОРТИЦКИЙ </w:t>
      </w:r>
      <w:r w:rsidRPr="00025C64">
        <w:rPr>
          <w:b/>
          <w:sz w:val="28"/>
          <w:szCs w:val="28"/>
        </w:rPr>
        <w:t xml:space="preserve">СЕЛЬСОВЕТ </w:t>
      </w:r>
      <w:r w:rsidRPr="00025C64">
        <w:rPr>
          <w:b/>
          <w:sz w:val="28"/>
          <w:szCs w:val="28"/>
        </w:rPr>
        <w:br/>
      </w:r>
      <w:r w:rsidRPr="00025C64">
        <w:rPr>
          <w:b/>
          <w:noProof/>
          <w:sz w:val="28"/>
          <w:szCs w:val="28"/>
        </w:rPr>
        <w:t xml:space="preserve">АЛЕКСАНДРОВСКОГО </w:t>
      </w:r>
      <w:r w:rsidRPr="00025C64">
        <w:rPr>
          <w:b/>
          <w:sz w:val="28"/>
          <w:szCs w:val="28"/>
        </w:rPr>
        <w:t>Р</w:t>
      </w:r>
      <w:r w:rsidRPr="00025C64">
        <w:rPr>
          <w:b/>
          <w:noProof/>
          <w:sz w:val="28"/>
          <w:szCs w:val="28"/>
        </w:rPr>
        <w:t xml:space="preserve">АЙОНА </w:t>
      </w:r>
      <w:r w:rsidRPr="00025C64">
        <w:rPr>
          <w:b/>
          <w:sz w:val="28"/>
          <w:szCs w:val="28"/>
        </w:rPr>
        <w:t>О</w:t>
      </w:r>
      <w:r w:rsidRPr="00025C64">
        <w:rPr>
          <w:b/>
          <w:noProof/>
          <w:sz w:val="28"/>
          <w:szCs w:val="28"/>
        </w:rPr>
        <w:t xml:space="preserve">РЕНБУРГСКОЙ </w:t>
      </w:r>
      <w:r w:rsidRPr="00025C64">
        <w:rPr>
          <w:b/>
          <w:sz w:val="28"/>
          <w:szCs w:val="28"/>
        </w:rPr>
        <w:t>ОБЛАСТИ</w:t>
      </w:r>
    </w:p>
    <w:p w:rsidR="00024ED7" w:rsidRPr="00025C64" w:rsidRDefault="00024ED7" w:rsidP="00024ED7">
      <w:pPr>
        <w:pStyle w:val="a3"/>
        <w:jc w:val="center"/>
        <w:rPr>
          <w:rFonts w:ascii="Times New Roman" w:hAnsi="Times New Roman"/>
          <w:sz w:val="28"/>
          <w:szCs w:val="28"/>
        </w:rPr>
      </w:pPr>
      <w:r w:rsidRPr="00025C64">
        <w:rPr>
          <w:rFonts w:ascii="Times New Roman" w:hAnsi="Times New Roman"/>
          <w:sz w:val="28"/>
          <w:szCs w:val="28"/>
        </w:rPr>
        <w:t>__________________________________________________________________</w:t>
      </w:r>
    </w:p>
    <w:p w:rsidR="00024ED7" w:rsidRPr="00025C64" w:rsidRDefault="00024ED7" w:rsidP="00024ED7">
      <w:pPr>
        <w:pStyle w:val="a3"/>
        <w:jc w:val="center"/>
        <w:rPr>
          <w:rFonts w:ascii="Times New Roman" w:hAnsi="Times New Roman"/>
          <w:sz w:val="28"/>
          <w:szCs w:val="28"/>
        </w:rPr>
      </w:pPr>
    </w:p>
    <w:p w:rsidR="00024ED7" w:rsidRPr="00A41169" w:rsidRDefault="00002573" w:rsidP="00024ED7">
      <w:pPr>
        <w:pStyle w:val="a3"/>
        <w:jc w:val="center"/>
        <w:rPr>
          <w:rFonts w:ascii="Times New Roman" w:hAnsi="Times New Roman"/>
          <w:b/>
          <w:sz w:val="28"/>
          <w:szCs w:val="28"/>
        </w:rPr>
      </w:pPr>
      <w:r>
        <w:rPr>
          <w:rFonts w:ascii="Times New Roman" w:hAnsi="Times New Roman"/>
          <w:b/>
          <w:sz w:val="28"/>
          <w:szCs w:val="28"/>
        </w:rPr>
        <w:t>29</w:t>
      </w:r>
      <w:r w:rsidR="00024ED7">
        <w:rPr>
          <w:rFonts w:ascii="Times New Roman" w:hAnsi="Times New Roman"/>
          <w:b/>
          <w:sz w:val="28"/>
          <w:szCs w:val="28"/>
        </w:rPr>
        <w:t>.03.2019</w:t>
      </w:r>
      <w:r w:rsidR="00024ED7" w:rsidRPr="00A41169">
        <w:rPr>
          <w:rFonts w:ascii="Times New Roman" w:hAnsi="Times New Roman"/>
          <w:b/>
          <w:sz w:val="28"/>
          <w:szCs w:val="28"/>
        </w:rPr>
        <w:t xml:space="preserve">                                                                          № </w:t>
      </w:r>
      <w:r w:rsidR="00024ED7">
        <w:rPr>
          <w:rFonts w:ascii="Times New Roman" w:hAnsi="Times New Roman"/>
          <w:b/>
          <w:sz w:val="28"/>
          <w:szCs w:val="28"/>
        </w:rPr>
        <w:t>7</w:t>
      </w:r>
      <w:r w:rsidR="00024ED7" w:rsidRPr="00A41169">
        <w:rPr>
          <w:rFonts w:ascii="Times New Roman" w:hAnsi="Times New Roman"/>
          <w:b/>
          <w:sz w:val="28"/>
          <w:szCs w:val="28"/>
        </w:rPr>
        <w:t xml:space="preserve"> - </w:t>
      </w:r>
      <w:proofErr w:type="gramStart"/>
      <w:r w:rsidR="00024ED7" w:rsidRPr="00A41169">
        <w:rPr>
          <w:rFonts w:ascii="Times New Roman" w:hAnsi="Times New Roman"/>
          <w:b/>
          <w:sz w:val="28"/>
          <w:szCs w:val="28"/>
        </w:rPr>
        <w:t>П</w:t>
      </w:r>
      <w:proofErr w:type="gramEnd"/>
    </w:p>
    <w:p w:rsidR="00024ED7" w:rsidRPr="00A41169" w:rsidRDefault="00024ED7" w:rsidP="00BB1AF9">
      <w:pPr>
        <w:rPr>
          <w:b/>
          <w:sz w:val="28"/>
          <w:szCs w:val="28"/>
        </w:rPr>
      </w:pPr>
    </w:p>
    <w:p w:rsidR="00024ED7" w:rsidRPr="00A41169" w:rsidRDefault="00024ED7" w:rsidP="00024ED7">
      <w:pPr>
        <w:jc w:val="center"/>
        <w:rPr>
          <w:b/>
          <w:sz w:val="28"/>
          <w:szCs w:val="28"/>
        </w:rPr>
      </w:pPr>
      <w:r>
        <w:rPr>
          <w:b/>
          <w:sz w:val="28"/>
          <w:szCs w:val="28"/>
        </w:rPr>
        <w:t>О внесении изменений в постановление № 25-П от 05.11.2013г. «</w:t>
      </w:r>
      <w:r w:rsidRPr="00A41169">
        <w:rPr>
          <w:b/>
          <w:sz w:val="28"/>
          <w:szCs w:val="28"/>
        </w:rPr>
        <w:t>Об утверждении положения об осуществлении</w:t>
      </w:r>
    </w:p>
    <w:p w:rsidR="00024ED7" w:rsidRPr="00A41169" w:rsidRDefault="00024ED7" w:rsidP="00024ED7">
      <w:pPr>
        <w:jc w:val="center"/>
        <w:rPr>
          <w:b/>
          <w:sz w:val="28"/>
          <w:szCs w:val="28"/>
        </w:rPr>
      </w:pPr>
      <w:r w:rsidRPr="00A41169">
        <w:rPr>
          <w:b/>
          <w:sz w:val="28"/>
          <w:szCs w:val="28"/>
        </w:rPr>
        <w:t>муниципального лесного контроля  на территории</w:t>
      </w:r>
    </w:p>
    <w:p w:rsidR="00024ED7" w:rsidRDefault="00024ED7" w:rsidP="00024ED7">
      <w:pPr>
        <w:jc w:val="center"/>
        <w:rPr>
          <w:b/>
          <w:sz w:val="28"/>
          <w:szCs w:val="28"/>
        </w:rPr>
      </w:pPr>
      <w:r w:rsidRPr="00A41169">
        <w:rPr>
          <w:b/>
          <w:sz w:val="28"/>
          <w:szCs w:val="28"/>
        </w:rPr>
        <w:t>муниципального образования  Хортицкий сельсовет Александровского  района Оренбургской области</w:t>
      </w:r>
      <w:r>
        <w:rPr>
          <w:b/>
          <w:sz w:val="28"/>
          <w:szCs w:val="28"/>
        </w:rPr>
        <w:t>»</w:t>
      </w:r>
    </w:p>
    <w:p w:rsidR="00024ED7" w:rsidRDefault="00024ED7" w:rsidP="00BB1AF9">
      <w:pPr>
        <w:rPr>
          <w:b/>
          <w:sz w:val="28"/>
          <w:szCs w:val="28"/>
        </w:rPr>
      </w:pPr>
    </w:p>
    <w:p w:rsidR="00024ED7" w:rsidRDefault="00024ED7" w:rsidP="00024ED7">
      <w:pPr>
        <w:jc w:val="center"/>
        <w:rPr>
          <w:b/>
          <w:sz w:val="28"/>
          <w:szCs w:val="28"/>
        </w:rPr>
      </w:pPr>
    </w:p>
    <w:p w:rsidR="00C7051C" w:rsidRPr="00C7051C" w:rsidRDefault="00C7051C" w:rsidP="00C7051C">
      <w:pPr>
        <w:autoSpaceDE w:val="0"/>
        <w:autoSpaceDN w:val="0"/>
        <w:adjustRightInd w:val="0"/>
        <w:ind w:firstLine="709"/>
        <w:jc w:val="both"/>
        <w:outlineLvl w:val="0"/>
        <w:rPr>
          <w:b/>
          <w:sz w:val="28"/>
          <w:szCs w:val="28"/>
        </w:rPr>
      </w:pPr>
      <w:r w:rsidRPr="00C7051C">
        <w:rPr>
          <w:sz w:val="28"/>
          <w:szCs w:val="28"/>
        </w:rPr>
        <w:t xml:space="preserve">Рассмотрев протест прокуратуры от </w:t>
      </w:r>
      <w:r>
        <w:rPr>
          <w:sz w:val="28"/>
          <w:szCs w:val="28"/>
        </w:rPr>
        <w:t>22</w:t>
      </w:r>
      <w:r w:rsidRPr="00C7051C">
        <w:rPr>
          <w:sz w:val="28"/>
          <w:szCs w:val="28"/>
        </w:rPr>
        <w:t>.</w:t>
      </w:r>
      <w:r>
        <w:rPr>
          <w:sz w:val="28"/>
          <w:szCs w:val="28"/>
        </w:rPr>
        <w:t>03</w:t>
      </w:r>
      <w:r w:rsidRPr="00C7051C">
        <w:rPr>
          <w:sz w:val="28"/>
          <w:szCs w:val="28"/>
        </w:rPr>
        <w:t>.201</w:t>
      </w:r>
      <w:r>
        <w:rPr>
          <w:sz w:val="28"/>
          <w:szCs w:val="28"/>
        </w:rPr>
        <w:t>9</w:t>
      </w:r>
      <w:r w:rsidRPr="00C7051C">
        <w:rPr>
          <w:sz w:val="28"/>
          <w:szCs w:val="28"/>
        </w:rPr>
        <w:t xml:space="preserve"> № 7-1-201</w:t>
      </w:r>
      <w:r>
        <w:rPr>
          <w:sz w:val="28"/>
          <w:szCs w:val="28"/>
        </w:rPr>
        <w:t>9</w:t>
      </w:r>
      <w:r w:rsidRPr="00C7051C">
        <w:rPr>
          <w:sz w:val="28"/>
          <w:szCs w:val="28"/>
        </w:rPr>
        <w:t xml:space="preserve"> на </w:t>
      </w:r>
      <w:r>
        <w:rPr>
          <w:sz w:val="28"/>
          <w:szCs w:val="28"/>
        </w:rPr>
        <w:t xml:space="preserve">постановление № 25-П от 05.11.2013 «Об утверждении </w:t>
      </w:r>
      <w:proofErr w:type="gramStart"/>
      <w:r>
        <w:rPr>
          <w:sz w:val="28"/>
          <w:szCs w:val="28"/>
        </w:rPr>
        <w:t>п</w:t>
      </w:r>
      <w:r w:rsidRPr="00C7051C">
        <w:rPr>
          <w:sz w:val="28"/>
          <w:szCs w:val="28"/>
        </w:rPr>
        <w:t>оложение</w:t>
      </w:r>
      <w:proofErr w:type="gramEnd"/>
      <w:r w:rsidRPr="00C7051C">
        <w:rPr>
          <w:sz w:val="28"/>
          <w:szCs w:val="28"/>
        </w:rPr>
        <w:t xml:space="preserve"> о</w:t>
      </w:r>
      <w:r>
        <w:rPr>
          <w:sz w:val="28"/>
          <w:szCs w:val="28"/>
        </w:rPr>
        <w:t>б осуществлении муниципального лесного контроля</w:t>
      </w:r>
      <w:r w:rsidRPr="00C7051C">
        <w:rPr>
          <w:sz w:val="28"/>
          <w:szCs w:val="28"/>
        </w:rPr>
        <w:t xml:space="preserve"> на территории </w:t>
      </w:r>
      <w:r>
        <w:rPr>
          <w:sz w:val="28"/>
          <w:szCs w:val="28"/>
        </w:rPr>
        <w:t>Хортицкого</w:t>
      </w:r>
      <w:r w:rsidRPr="00C7051C">
        <w:rPr>
          <w:sz w:val="28"/>
          <w:szCs w:val="28"/>
        </w:rPr>
        <w:t xml:space="preserve"> сельсовета,</w:t>
      </w:r>
      <w:r w:rsidR="00BB1AF9">
        <w:rPr>
          <w:sz w:val="28"/>
          <w:szCs w:val="28"/>
        </w:rPr>
        <w:t xml:space="preserve"> </w:t>
      </w:r>
      <w:r w:rsidRPr="00C7051C">
        <w:rPr>
          <w:sz w:val="28"/>
          <w:szCs w:val="28"/>
        </w:rPr>
        <w:t xml:space="preserve">руководствуясь Лесным </w:t>
      </w:r>
      <w:hyperlink r:id="rId5" w:history="1">
        <w:r w:rsidRPr="00C7051C">
          <w:rPr>
            <w:sz w:val="28"/>
            <w:szCs w:val="28"/>
          </w:rPr>
          <w:t>кодексом</w:t>
        </w:r>
      </w:hyperlink>
      <w:r w:rsidRPr="00C7051C">
        <w:rPr>
          <w:sz w:val="28"/>
          <w:szCs w:val="28"/>
        </w:rPr>
        <w:t xml:space="preserve"> Российской Федерации, федеральными законами от 06.10.2003 </w:t>
      </w:r>
      <w:hyperlink r:id="rId6" w:history="1">
        <w:r w:rsidR="00BB1AF9">
          <w:rPr>
            <w:sz w:val="28"/>
            <w:szCs w:val="28"/>
          </w:rPr>
          <w:t>№</w:t>
        </w:r>
        <w:r w:rsidRPr="00C7051C">
          <w:rPr>
            <w:sz w:val="28"/>
            <w:szCs w:val="28"/>
          </w:rPr>
          <w:t xml:space="preserve"> 131-ФЗ</w:t>
        </w:r>
      </w:hyperlink>
      <w:r w:rsidRPr="00C7051C">
        <w:rPr>
          <w:sz w:val="28"/>
          <w:szCs w:val="28"/>
        </w:rPr>
        <w:t xml:space="preserve"> "Об общих принципах организации местного самоуправления в Российской Федерации", от 26.12.2008 </w:t>
      </w:r>
      <w:hyperlink r:id="rId7" w:history="1">
        <w:r w:rsidR="00BB1AF9">
          <w:rPr>
            <w:sz w:val="28"/>
            <w:szCs w:val="28"/>
          </w:rPr>
          <w:t>№</w:t>
        </w:r>
        <w:r w:rsidRPr="00C7051C">
          <w:rPr>
            <w:sz w:val="28"/>
            <w:szCs w:val="28"/>
          </w:rPr>
          <w:t xml:space="preserve"> 294-ФЗ</w:t>
        </w:r>
      </w:hyperlink>
      <w:r w:rsidRPr="00C7051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C7051C">
          <w:rPr>
            <w:sz w:val="28"/>
            <w:szCs w:val="28"/>
          </w:rPr>
          <w:t>Уставом</w:t>
        </w:r>
      </w:hyperlink>
      <w:r w:rsidRPr="00C7051C">
        <w:rPr>
          <w:sz w:val="28"/>
          <w:szCs w:val="28"/>
        </w:rPr>
        <w:t xml:space="preserve"> </w:t>
      </w:r>
      <w:r w:rsidR="00BB1AF9">
        <w:rPr>
          <w:sz w:val="28"/>
          <w:szCs w:val="28"/>
        </w:rPr>
        <w:t>Хортицкого</w:t>
      </w:r>
      <w:r w:rsidRPr="00C7051C">
        <w:rPr>
          <w:sz w:val="28"/>
          <w:szCs w:val="28"/>
        </w:rPr>
        <w:t xml:space="preserve"> сельсовета Александровского района, в целях приведения </w:t>
      </w:r>
      <w:r w:rsidR="00BB1AF9">
        <w:rPr>
          <w:sz w:val="28"/>
          <w:szCs w:val="28"/>
        </w:rPr>
        <w:t xml:space="preserve"> постановления «Об утверждении п</w:t>
      </w:r>
      <w:r w:rsidRPr="00C7051C">
        <w:rPr>
          <w:sz w:val="28"/>
          <w:szCs w:val="28"/>
        </w:rPr>
        <w:t xml:space="preserve">оложения </w:t>
      </w:r>
      <w:r w:rsidR="00BB1AF9">
        <w:rPr>
          <w:sz w:val="28"/>
          <w:szCs w:val="28"/>
        </w:rPr>
        <w:t>об осуществлении муниципального</w:t>
      </w:r>
      <w:r w:rsidRPr="00C7051C">
        <w:rPr>
          <w:sz w:val="28"/>
          <w:szCs w:val="28"/>
        </w:rPr>
        <w:t xml:space="preserve"> лес</w:t>
      </w:r>
      <w:r w:rsidR="00BB1AF9">
        <w:rPr>
          <w:sz w:val="28"/>
          <w:szCs w:val="28"/>
        </w:rPr>
        <w:t>ного контроля</w:t>
      </w:r>
      <w:r w:rsidRPr="00C7051C">
        <w:rPr>
          <w:sz w:val="28"/>
          <w:szCs w:val="28"/>
        </w:rPr>
        <w:t xml:space="preserve"> на территории </w:t>
      </w:r>
      <w:r w:rsidR="00BB1AF9">
        <w:rPr>
          <w:sz w:val="28"/>
          <w:szCs w:val="28"/>
        </w:rPr>
        <w:t>Хортицкого</w:t>
      </w:r>
      <w:r w:rsidRPr="00C7051C">
        <w:rPr>
          <w:sz w:val="28"/>
          <w:szCs w:val="28"/>
        </w:rPr>
        <w:t xml:space="preserve"> сельсовета</w:t>
      </w:r>
      <w:r w:rsidR="00BB1AF9">
        <w:rPr>
          <w:sz w:val="28"/>
          <w:szCs w:val="28"/>
        </w:rPr>
        <w:t>»</w:t>
      </w:r>
      <w:r w:rsidRPr="00C7051C">
        <w:rPr>
          <w:sz w:val="28"/>
          <w:szCs w:val="28"/>
        </w:rPr>
        <w:t xml:space="preserve"> в соответствии с законодательством</w:t>
      </w:r>
      <w:r w:rsidR="00BB1AF9">
        <w:rPr>
          <w:b/>
          <w:sz w:val="28"/>
          <w:szCs w:val="28"/>
        </w:rPr>
        <w:t>:</w:t>
      </w:r>
    </w:p>
    <w:p w:rsidR="00024ED7" w:rsidRDefault="00D71C96" w:rsidP="00D71C96">
      <w:pPr>
        <w:pStyle w:val="a5"/>
        <w:numPr>
          <w:ilvl w:val="0"/>
          <w:numId w:val="1"/>
        </w:numPr>
        <w:jc w:val="both"/>
        <w:rPr>
          <w:sz w:val="28"/>
          <w:szCs w:val="28"/>
        </w:rPr>
      </w:pPr>
      <w:r>
        <w:rPr>
          <w:sz w:val="28"/>
          <w:szCs w:val="28"/>
        </w:rPr>
        <w:t>Внести изменения в п.1 и п.5 «Порядка организации и осуществления муниципального лесного контроля» согласно приложению.</w:t>
      </w:r>
    </w:p>
    <w:p w:rsidR="00D71C96" w:rsidRDefault="00002573" w:rsidP="00D71C96">
      <w:pPr>
        <w:pStyle w:val="a5"/>
        <w:numPr>
          <w:ilvl w:val="0"/>
          <w:numId w:val="1"/>
        </w:numPr>
        <w:jc w:val="both"/>
        <w:rPr>
          <w:sz w:val="28"/>
          <w:szCs w:val="28"/>
        </w:rPr>
      </w:pPr>
      <w:r>
        <w:rPr>
          <w:sz w:val="28"/>
          <w:szCs w:val="28"/>
        </w:rPr>
        <w:t>Постановление вступает в силу со дня его обнародования.</w:t>
      </w: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r>
        <w:rPr>
          <w:sz w:val="28"/>
          <w:szCs w:val="28"/>
        </w:rPr>
        <w:t xml:space="preserve">Глава администрации                                           </w:t>
      </w:r>
      <w:proofErr w:type="spellStart"/>
      <w:r>
        <w:rPr>
          <w:sz w:val="28"/>
          <w:szCs w:val="28"/>
        </w:rPr>
        <w:t>Е.Н.Чечетина</w:t>
      </w:r>
      <w:proofErr w:type="spellEnd"/>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Default="00002573" w:rsidP="00002573">
      <w:pPr>
        <w:jc w:val="both"/>
        <w:rPr>
          <w:sz w:val="28"/>
          <w:szCs w:val="28"/>
        </w:rPr>
      </w:pPr>
    </w:p>
    <w:p w:rsidR="00002573" w:rsidRPr="00BF186A" w:rsidRDefault="00002573" w:rsidP="00002573">
      <w:pPr>
        <w:pStyle w:val="a3"/>
        <w:ind w:left="4248" w:firstLine="708"/>
        <w:rPr>
          <w:rFonts w:ascii="Times New Roman" w:hAnsi="Times New Roman"/>
          <w:sz w:val="28"/>
          <w:szCs w:val="28"/>
        </w:rPr>
      </w:pPr>
      <w:r w:rsidRPr="00BF186A">
        <w:rPr>
          <w:rFonts w:ascii="Times New Roman" w:hAnsi="Times New Roman"/>
          <w:sz w:val="28"/>
          <w:szCs w:val="28"/>
        </w:rPr>
        <w:lastRenderedPageBreak/>
        <w:t>Приложение 1</w:t>
      </w:r>
    </w:p>
    <w:p w:rsidR="00002573" w:rsidRPr="00BF186A" w:rsidRDefault="00002573" w:rsidP="00002573">
      <w:pPr>
        <w:pStyle w:val="a3"/>
        <w:ind w:left="4248" w:firstLine="708"/>
        <w:rPr>
          <w:rFonts w:ascii="Times New Roman" w:hAnsi="Times New Roman"/>
          <w:sz w:val="28"/>
          <w:szCs w:val="28"/>
        </w:rPr>
      </w:pPr>
      <w:r w:rsidRPr="00BF186A">
        <w:rPr>
          <w:rFonts w:ascii="Times New Roman" w:hAnsi="Times New Roman"/>
          <w:sz w:val="28"/>
          <w:szCs w:val="28"/>
        </w:rPr>
        <w:t>к постановлению</w:t>
      </w:r>
    </w:p>
    <w:p w:rsidR="00002573" w:rsidRPr="00BF186A" w:rsidRDefault="00002573" w:rsidP="00002573">
      <w:pPr>
        <w:pStyle w:val="a3"/>
        <w:ind w:left="4956"/>
        <w:rPr>
          <w:rFonts w:ascii="Times New Roman" w:hAnsi="Times New Roman"/>
          <w:sz w:val="28"/>
          <w:szCs w:val="28"/>
        </w:rPr>
      </w:pPr>
      <w:r w:rsidRPr="00BF186A">
        <w:rPr>
          <w:rFonts w:ascii="Times New Roman" w:hAnsi="Times New Roman"/>
          <w:sz w:val="28"/>
          <w:szCs w:val="28"/>
        </w:rPr>
        <w:t xml:space="preserve">главы </w:t>
      </w:r>
      <w:proofErr w:type="gramStart"/>
      <w:r w:rsidRPr="00BF186A">
        <w:rPr>
          <w:rFonts w:ascii="Times New Roman" w:hAnsi="Times New Roman"/>
          <w:sz w:val="28"/>
          <w:szCs w:val="28"/>
        </w:rPr>
        <w:t>муниципального</w:t>
      </w:r>
      <w:proofErr w:type="gramEnd"/>
    </w:p>
    <w:p w:rsidR="00002573" w:rsidRPr="00BF186A" w:rsidRDefault="00002573" w:rsidP="00002573">
      <w:pPr>
        <w:pStyle w:val="a3"/>
        <w:ind w:left="4956"/>
        <w:rPr>
          <w:rFonts w:ascii="Times New Roman" w:hAnsi="Times New Roman"/>
          <w:sz w:val="28"/>
          <w:szCs w:val="28"/>
        </w:rPr>
      </w:pPr>
      <w:r w:rsidRPr="00BF186A">
        <w:rPr>
          <w:rFonts w:ascii="Times New Roman" w:hAnsi="Times New Roman"/>
          <w:sz w:val="28"/>
          <w:szCs w:val="28"/>
        </w:rPr>
        <w:t>образования Хортицкий сельсовет</w:t>
      </w:r>
    </w:p>
    <w:p w:rsidR="00002573" w:rsidRDefault="00002573" w:rsidP="00002573">
      <w:pPr>
        <w:pStyle w:val="a3"/>
        <w:rPr>
          <w:rFonts w:ascii="Times New Roman" w:hAnsi="Times New Roman"/>
          <w:sz w:val="28"/>
          <w:szCs w:val="28"/>
        </w:rPr>
      </w:pPr>
      <w:r w:rsidRPr="00BF186A">
        <w:rPr>
          <w:rFonts w:ascii="Times New Roman" w:hAnsi="Times New Roman"/>
          <w:sz w:val="28"/>
          <w:szCs w:val="28"/>
        </w:rPr>
        <w:t xml:space="preserve">                                                          </w:t>
      </w:r>
      <w:r>
        <w:rPr>
          <w:rFonts w:ascii="Times New Roman" w:hAnsi="Times New Roman"/>
          <w:sz w:val="28"/>
          <w:szCs w:val="28"/>
        </w:rPr>
        <w:t xml:space="preserve">             </w:t>
      </w:r>
      <w:r w:rsidRPr="00BF186A">
        <w:rPr>
          <w:rFonts w:ascii="Times New Roman" w:hAnsi="Times New Roman"/>
          <w:sz w:val="28"/>
          <w:szCs w:val="28"/>
        </w:rPr>
        <w:t xml:space="preserve"> № </w:t>
      </w:r>
      <w:r>
        <w:rPr>
          <w:rFonts w:ascii="Times New Roman" w:hAnsi="Times New Roman"/>
          <w:sz w:val="28"/>
          <w:szCs w:val="28"/>
        </w:rPr>
        <w:t xml:space="preserve">  7-П   </w:t>
      </w:r>
      <w:r w:rsidRPr="00BF186A">
        <w:rPr>
          <w:rFonts w:ascii="Times New Roman" w:hAnsi="Times New Roman"/>
          <w:sz w:val="28"/>
          <w:szCs w:val="28"/>
        </w:rPr>
        <w:t xml:space="preserve"> от </w:t>
      </w:r>
      <w:r>
        <w:rPr>
          <w:rFonts w:ascii="Times New Roman" w:hAnsi="Times New Roman"/>
          <w:sz w:val="28"/>
          <w:szCs w:val="28"/>
        </w:rPr>
        <w:t xml:space="preserve"> 29.03.2019 </w:t>
      </w:r>
      <w:r w:rsidRPr="001820B1">
        <w:rPr>
          <w:rFonts w:ascii="Times New Roman" w:hAnsi="Times New Roman"/>
          <w:sz w:val="28"/>
          <w:szCs w:val="28"/>
        </w:rPr>
        <w:t xml:space="preserve"> </w:t>
      </w:r>
      <w:r>
        <w:rPr>
          <w:rFonts w:ascii="Times New Roman" w:hAnsi="Times New Roman"/>
          <w:sz w:val="28"/>
          <w:szCs w:val="28"/>
        </w:rPr>
        <w:t xml:space="preserve">   </w:t>
      </w:r>
    </w:p>
    <w:p w:rsidR="00002573" w:rsidRDefault="00002573" w:rsidP="00002573">
      <w:pPr>
        <w:jc w:val="both"/>
        <w:rPr>
          <w:sz w:val="28"/>
          <w:szCs w:val="28"/>
        </w:rPr>
      </w:pPr>
    </w:p>
    <w:p w:rsidR="00002573" w:rsidRPr="00002573" w:rsidRDefault="00002573" w:rsidP="00002573">
      <w:pPr>
        <w:jc w:val="both"/>
        <w:rPr>
          <w:sz w:val="28"/>
          <w:szCs w:val="28"/>
        </w:rPr>
      </w:pPr>
    </w:p>
    <w:p w:rsidR="00024ED7" w:rsidRPr="00A41169" w:rsidRDefault="00002573" w:rsidP="00101EE5">
      <w:pPr>
        <w:autoSpaceDE w:val="0"/>
        <w:autoSpaceDN w:val="0"/>
        <w:adjustRightInd w:val="0"/>
        <w:ind w:firstLine="540"/>
        <w:jc w:val="center"/>
        <w:outlineLvl w:val="1"/>
        <w:rPr>
          <w:b/>
          <w:sz w:val="28"/>
          <w:szCs w:val="28"/>
        </w:rPr>
      </w:pPr>
      <w:r>
        <w:rPr>
          <w:b/>
          <w:sz w:val="28"/>
          <w:szCs w:val="28"/>
        </w:rPr>
        <w:t>Порядок организации и осуществления муниципального лесного контроля</w:t>
      </w:r>
    </w:p>
    <w:p w:rsidR="00002573" w:rsidRDefault="00002573" w:rsidP="00002573">
      <w:pPr>
        <w:autoSpaceDE w:val="0"/>
        <w:autoSpaceDN w:val="0"/>
        <w:adjustRightInd w:val="0"/>
        <w:ind w:firstLine="540"/>
        <w:jc w:val="both"/>
        <w:rPr>
          <w:sz w:val="28"/>
          <w:szCs w:val="28"/>
        </w:rPr>
      </w:pPr>
      <w:r>
        <w:rPr>
          <w:sz w:val="28"/>
          <w:szCs w:val="28"/>
        </w:rPr>
        <w:t xml:space="preserve">1. </w:t>
      </w:r>
      <w:r w:rsidRPr="00002573">
        <w:rPr>
          <w:sz w:val="28"/>
          <w:szCs w:val="28"/>
        </w:rPr>
        <w:t>Проведение муниципального лесного контроля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573" w:rsidRDefault="00002573" w:rsidP="00002573">
      <w:pPr>
        <w:autoSpaceDE w:val="0"/>
        <w:autoSpaceDN w:val="0"/>
        <w:adjustRightInd w:val="0"/>
        <w:ind w:firstLine="540"/>
        <w:jc w:val="both"/>
        <w:rPr>
          <w:sz w:val="28"/>
          <w:szCs w:val="28"/>
        </w:rPr>
      </w:pPr>
      <w:r>
        <w:rPr>
          <w:sz w:val="28"/>
          <w:szCs w:val="28"/>
        </w:rPr>
        <w:t>2. Плановые проверки в отношении каждого лесного участка, используемого гражданами, могут проводиться не чаще одного раза в три года, а при проверке осуществления деятельности юридических лиц и предпринимателей, связанной с использованием лесных участков - не чаще чем один раз в три года.</w:t>
      </w:r>
    </w:p>
    <w:p w:rsidR="00002573" w:rsidRDefault="00002573" w:rsidP="00002573">
      <w:pPr>
        <w:autoSpaceDE w:val="0"/>
        <w:autoSpaceDN w:val="0"/>
        <w:adjustRightInd w:val="0"/>
        <w:ind w:firstLine="540"/>
        <w:jc w:val="both"/>
        <w:rPr>
          <w:sz w:val="28"/>
          <w:szCs w:val="28"/>
        </w:rPr>
      </w:pPr>
      <w:r>
        <w:rPr>
          <w:sz w:val="28"/>
          <w:szCs w:val="28"/>
        </w:rPr>
        <w:t>3. Плановая проверка проводится в форме документарной проверки и (или) выездной проверки в порядке, установленном действующим законодательством.</w:t>
      </w:r>
    </w:p>
    <w:p w:rsidR="00002573" w:rsidRDefault="00002573" w:rsidP="00002573">
      <w:pPr>
        <w:autoSpaceDE w:val="0"/>
        <w:autoSpaceDN w:val="0"/>
        <w:adjustRightInd w:val="0"/>
        <w:ind w:firstLine="540"/>
        <w:jc w:val="both"/>
        <w:rPr>
          <w:sz w:val="28"/>
          <w:szCs w:val="28"/>
        </w:rPr>
      </w:pPr>
      <w:r>
        <w:rPr>
          <w:sz w:val="28"/>
          <w:szCs w:val="28"/>
        </w:rPr>
        <w:t xml:space="preserve">4. </w:t>
      </w:r>
      <w:proofErr w:type="gramStart"/>
      <w:r>
        <w:rPr>
          <w:sz w:val="28"/>
          <w:szCs w:val="28"/>
        </w:rPr>
        <w:t>О проведении плановой проверки гражданин, юридическое лицо, индивидуальный предприниматель уведомляются уполномоченным должностным лицом  не позднее, чем в течение трех рабочих дней до начала ее проведения посредством направления копии постановления (распоряжения) главы администрации муниципального образования Хортицкий сельсовет о начале проведения плановой проверки заказным почтовым отправлением с уведомлением о вручении или иным доступным способом.</w:t>
      </w:r>
      <w:proofErr w:type="gramEnd"/>
    </w:p>
    <w:p w:rsidR="00B216FC" w:rsidRPr="00B216FC" w:rsidRDefault="00B216FC" w:rsidP="00B216FC">
      <w:pPr>
        <w:shd w:val="clear" w:color="auto" w:fill="FFFFFF"/>
        <w:spacing w:line="185" w:lineRule="atLeast"/>
        <w:ind w:firstLine="547"/>
        <w:jc w:val="both"/>
        <w:rPr>
          <w:sz w:val="28"/>
          <w:szCs w:val="28"/>
        </w:rPr>
      </w:pPr>
      <w:r w:rsidRPr="00B216FC">
        <w:rPr>
          <w:rFonts w:eastAsia="Calibri"/>
          <w:sz w:val="28"/>
          <w:szCs w:val="28"/>
          <w:lang w:eastAsia="en-US"/>
        </w:rPr>
        <w:t>5.</w:t>
      </w:r>
      <w:r w:rsidRPr="00B216FC">
        <w:rPr>
          <w:sz w:val="28"/>
          <w:szCs w:val="28"/>
        </w:rPr>
        <w:t xml:space="preserve">  Внеплановые проверки проводятся: </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5.1</w:t>
      </w:r>
      <w:r w:rsidRPr="00B216FC">
        <w:rPr>
          <w:rFonts w:eastAsia="Calibri"/>
          <w:sz w:val="28"/>
          <w:szCs w:val="28"/>
          <w:lang w:eastAsia="en-US"/>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t>5.</w:t>
      </w:r>
      <w:r w:rsidRPr="00B216FC">
        <w:rPr>
          <w:rFonts w:eastAsia="Calibri"/>
          <w:sz w:val="28"/>
          <w:szCs w:val="28"/>
          <w:lang w:eastAsia="en-US"/>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proofErr w:type="gramStart"/>
      <w:r>
        <w:rPr>
          <w:rFonts w:eastAsia="Calibri"/>
          <w:sz w:val="28"/>
          <w:szCs w:val="28"/>
          <w:lang w:eastAsia="en-US"/>
        </w:rPr>
        <w:lastRenderedPageBreak/>
        <w:t>5.</w:t>
      </w:r>
      <w:r w:rsidRPr="00B216FC">
        <w:rPr>
          <w:rFonts w:eastAsia="Calibri"/>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216FC">
        <w:rPr>
          <w:rFonts w:eastAsia="Calibri"/>
          <w:sz w:val="28"/>
          <w:szCs w:val="28"/>
          <w:lang w:eastAsia="en-US"/>
        </w:rPr>
        <w:t xml:space="preserve"> массовой информации о следующих фактах;</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proofErr w:type="gramStart"/>
      <w:r w:rsidRPr="00B216FC">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216FC">
        <w:rPr>
          <w:rFonts w:eastAsia="Calibri"/>
          <w:sz w:val="28"/>
          <w:szCs w:val="28"/>
          <w:lang w:eastAsia="en-US"/>
        </w:rPr>
        <w:t xml:space="preserve"> государства, а также угрозы чрезвычайных ситуаций природного и техногенного характера;</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proofErr w:type="gramStart"/>
      <w:r w:rsidRPr="00B216FC">
        <w:rPr>
          <w:rFonts w:eastAsia="Calibri"/>
          <w:sz w:val="28"/>
          <w:szCs w:val="28"/>
          <w:lang w:eastAsia="en-US"/>
        </w:rPr>
        <w:t>б)</w:t>
      </w:r>
      <w:r w:rsidRPr="00B216FC">
        <w:rPr>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216FC">
        <w:rPr>
          <w:sz w:val="28"/>
          <w:szCs w:val="28"/>
        </w:rPr>
        <w:t xml:space="preserve"> также возникновение чрезвычайных ситуаций природного и техногенного характера;</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r w:rsidRPr="00B216FC">
        <w:rPr>
          <w:rFonts w:eastAsia="Calibri"/>
          <w:sz w:val="28"/>
          <w:szCs w:val="28"/>
          <w:lang w:eastAsia="en-US"/>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w:t>
      </w:r>
      <w:proofErr w:type="gramStart"/>
      <w:r w:rsidRPr="00B216FC">
        <w:rPr>
          <w:rFonts w:eastAsia="Calibri"/>
          <w:sz w:val="28"/>
          <w:szCs w:val="28"/>
          <w:lang w:eastAsia="en-US"/>
        </w:rPr>
        <w:t>не было рассмотрено лицо требования заявителя не были</w:t>
      </w:r>
      <w:proofErr w:type="gramEnd"/>
      <w:r w:rsidRPr="00B216FC">
        <w:rPr>
          <w:rFonts w:eastAsia="Calibri"/>
          <w:sz w:val="28"/>
          <w:szCs w:val="28"/>
          <w:lang w:eastAsia="en-US"/>
        </w:rPr>
        <w:t xml:space="preserve"> удовлетворены);</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proofErr w:type="gramStart"/>
      <w:r>
        <w:rPr>
          <w:rFonts w:eastAsia="Calibri"/>
          <w:sz w:val="28"/>
          <w:szCs w:val="28"/>
          <w:lang w:eastAsia="en-US"/>
        </w:rPr>
        <w:t>5.</w:t>
      </w:r>
      <w:r w:rsidRPr="00B216FC">
        <w:rPr>
          <w:rFonts w:eastAsia="Calibri"/>
          <w:sz w:val="28"/>
          <w:szCs w:val="28"/>
          <w:lang w:eastAsia="en-US"/>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B216FC">
        <w:rPr>
          <w:rFonts w:eastAsia="Calibri"/>
          <w:sz w:val="28"/>
          <w:szCs w:val="28"/>
          <w:lang w:eastAsia="en-US"/>
        </w:rPr>
        <w:t xml:space="preserve"> </w:t>
      </w:r>
      <w:proofErr w:type="gramStart"/>
      <w:r w:rsidRPr="00B216FC">
        <w:rPr>
          <w:rFonts w:eastAsia="Calibri"/>
          <w:sz w:val="28"/>
          <w:szCs w:val="28"/>
          <w:lang w:eastAsia="en-US"/>
        </w:rPr>
        <w:t>виде</w:t>
      </w:r>
      <w:proofErr w:type="gramEnd"/>
      <w:r w:rsidRPr="00B216FC">
        <w:rPr>
          <w:rFonts w:eastAsia="Calibri"/>
          <w:sz w:val="28"/>
          <w:szCs w:val="28"/>
          <w:lang w:eastAsia="en-US"/>
        </w:rPr>
        <w:t xml:space="preserve"> федерального государственного контроля (надзора);</w:t>
      </w:r>
    </w:p>
    <w:p w:rsidR="00B216FC" w:rsidRPr="00B216FC" w:rsidRDefault="00B216FC" w:rsidP="00B216FC">
      <w:pPr>
        <w:autoSpaceDE w:val="0"/>
        <w:autoSpaceDN w:val="0"/>
        <w:adjustRightInd w:val="0"/>
        <w:ind w:firstLine="540"/>
        <w:jc w:val="both"/>
        <w:outlineLvl w:val="1"/>
        <w:rPr>
          <w:rFonts w:eastAsia="Calibri"/>
          <w:sz w:val="28"/>
          <w:szCs w:val="28"/>
          <w:lang w:eastAsia="en-US"/>
        </w:rPr>
      </w:pPr>
      <w:r>
        <w:rPr>
          <w:rFonts w:eastAsia="Calibri"/>
          <w:sz w:val="28"/>
          <w:szCs w:val="28"/>
          <w:lang w:eastAsia="en-US"/>
        </w:rPr>
        <w:lastRenderedPageBreak/>
        <w:t>5.</w:t>
      </w:r>
      <w:r w:rsidRPr="00B216FC">
        <w:rPr>
          <w:rFonts w:eastAsia="Calibri"/>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2573" w:rsidRDefault="00002573" w:rsidP="00002573">
      <w:pPr>
        <w:autoSpaceDE w:val="0"/>
        <w:autoSpaceDN w:val="0"/>
        <w:adjustRightInd w:val="0"/>
        <w:ind w:firstLine="540"/>
        <w:jc w:val="both"/>
        <w:rPr>
          <w:sz w:val="28"/>
          <w:szCs w:val="28"/>
        </w:rPr>
      </w:pPr>
      <w:r>
        <w:rPr>
          <w:sz w:val="28"/>
          <w:szCs w:val="28"/>
        </w:rPr>
        <w:t xml:space="preserve">6. Обращения и заявления, не позволяющие установить лицо, обратившееся в администрацию Хортицкий  сельсовета, а также обращения и заявления, не содержащие сведений о фактах, указанных в </w:t>
      </w:r>
      <w:hyperlink r:id="rId9" w:history="1">
        <w:r w:rsidRPr="00B216FC">
          <w:rPr>
            <w:rStyle w:val="a4"/>
            <w:color w:val="auto"/>
            <w:sz w:val="28"/>
            <w:szCs w:val="28"/>
            <w:u w:val="none"/>
          </w:rPr>
          <w:t>п. 5</w:t>
        </w:r>
      </w:hyperlink>
      <w:r w:rsidRPr="00B216FC">
        <w:rPr>
          <w:sz w:val="28"/>
          <w:szCs w:val="28"/>
        </w:rPr>
        <w:t xml:space="preserve"> </w:t>
      </w:r>
      <w:r>
        <w:rPr>
          <w:sz w:val="28"/>
          <w:szCs w:val="28"/>
        </w:rPr>
        <w:t>настоящей статьи, не могут служить основанием для проведения внеплановой проверки.</w:t>
      </w:r>
    </w:p>
    <w:p w:rsidR="00002573" w:rsidRDefault="00002573" w:rsidP="00002573">
      <w:pPr>
        <w:autoSpaceDE w:val="0"/>
        <w:autoSpaceDN w:val="0"/>
        <w:adjustRightInd w:val="0"/>
        <w:ind w:firstLine="540"/>
        <w:jc w:val="both"/>
        <w:rPr>
          <w:sz w:val="28"/>
          <w:szCs w:val="28"/>
        </w:rPr>
      </w:pPr>
      <w:r>
        <w:rPr>
          <w:sz w:val="28"/>
          <w:szCs w:val="28"/>
        </w:rPr>
        <w:t>7. 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002573" w:rsidRDefault="00002573" w:rsidP="00002573">
      <w:pPr>
        <w:autoSpaceDE w:val="0"/>
        <w:autoSpaceDN w:val="0"/>
        <w:adjustRightInd w:val="0"/>
        <w:ind w:firstLine="540"/>
        <w:jc w:val="both"/>
        <w:rPr>
          <w:sz w:val="28"/>
          <w:szCs w:val="28"/>
        </w:rPr>
      </w:pP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B216FC" w:rsidRPr="00B216FC">
        <w:rPr>
          <w:sz w:val="28"/>
          <w:szCs w:val="28"/>
        </w:rPr>
        <w:t>п.п.</w:t>
      </w:r>
      <w:r w:rsidRPr="00B216FC">
        <w:rPr>
          <w:sz w:val="28"/>
          <w:szCs w:val="28"/>
        </w:rPr>
        <w:t xml:space="preserve"> 5.2.</w:t>
      </w:r>
      <w:r w:rsidR="00B216FC">
        <w:rPr>
          <w:sz w:val="28"/>
          <w:szCs w:val="28"/>
        </w:rPr>
        <w:t>а</w:t>
      </w:r>
      <w:r w:rsidRPr="00025C64">
        <w:rPr>
          <w:sz w:val="28"/>
          <w:szCs w:val="28"/>
        </w:rPr>
        <w:t xml:space="preserve"> и </w:t>
      </w:r>
      <w:r w:rsidR="00B216FC">
        <w:rPr>
          <w:sz w:val="28"/>
          <w:szCs w:val="28"/>
        </w:rPr>
        <w:t xml:space="preserve">п.п. </w:t>
      </w:r>
      <w:hyperlink r:id="rId10" w:history="1">
        <w:r w:rsidR="00B216FC" w:rsidRPr="00B216FC">
          <w:rPr>
            <w:rStyle w:val="a4"/>
            <w:color w:val="auto"/>
            <w:sz w:val="28"/>
            <w:szCs w:val="28"/>
            <w:u w:val="none"/>
          </w:rPr>
          <w:t>5.2.б</w:t>
        </w:r>
        <w:r w:rsidRPr="00B216FC">
          <w:rPr>
            <w:rStyle w:val="a4"/>
            <w:color w:val="auto"/>
            <w:sz w:val="28"/>
            <w:szCs w:val="28"/>
            <w:u w:val="none"/>
          </w:rPr>
          <w:t xml:space="preserve"> пункта 5</w:t>
        </w:r>
      </w:hyperlink>
      <w:r>
        <w:rPr>
          <w:sz w:val="28"/>
          <w:szCs w:val="28"/>
        </w:rPr>
        <w:t xml:space="preserve"> настоящей статьи, уполномоченным лицом администрации Хортицкий сельсовета  после согласования с органом прокуратуры по месту осуществления деятельности таких юридических лиц, индивидуальных предпринимателей.</w:t>
      </w:r>
    </w:p>
    <w:p w:rsidR="00002573" w:rsidRDefault="00002573" w:rsidP="00002573">
      <w:pPr>
        <w:autoSpaceDE w:val="0"/>
        <w:autoSpaceDN w:val="0"/>
        <w:adjustRightInd w:val="0"/>
        <w:ind w:firstLine="540"/>
        <w:jc w:val="both"/>
        <w:rPr>
          <w:sz w:val="28"/>
          <w:szCs w:val="28"/>
        </w:rPr>
      </w:pPr>
      <w:r>
        <w:rPr>
          <w:sz w:val="28"/>
          <w:szCs w:val="28"/>
        </w:rPr>
        <w:t>8. Перед началом проверки должностное лицо администрации Хортицкий  сельсовета разъясняет законным представителям проверяемой стороны права и обязанности, определенные законодательством Российской Федерации, о чем делается запись в акте проверки.</w:t>
      </w:r>
    </w:p>
    <w:p w:rsidR="00002573" w:rsidRDefault="00002573" w:rsidP="00002573">
      <w:pPr>
        <w:autoSpaceDE w:val="0"/>
        <w:autoSpaceDN w:val="0"/>
        <w:adjustRightInd w:val="0"/>
        <w:ind w:firstLine="540"/>
        <w:jc w:val="both"/>
        <w:rPr>
          <w:sz w:val="28"/>
          <w:szCs w:val="28"/>
        </w:rPr>
      </w:pPr>
      <w:r>
        <w:rPr>
          <w:sz w:val="28"/>
          <w:szCs w:val="28"/>
        </w:rPr>
        <w:t>9. Проверяемое лицо, его руководители, уполномоченные представители имеют право на непосредственное участие в проведении проверки. Отсутствие этих лиц, уведомленных надлежащим образом, не может служить причиной для переноса срока проведения проверки, за исключением проведения выездной проверки деятельности юридических лиц и индивидуальных предпринимателей в случаях, установленных федеральным законодательством.</w:t>
      </w:r>
    </w:p>
    <w:p w:rsidR="00002573" w:rsidRDefault="00002573" w:rsidP="00002573">
      <w:pPr>
        <w:autoSpaceDE w:val="0"/>
        <w:autoSpaceDN w:val="0"/>
        <w:adjustRightInd w:val="0"/>
        <w:ind w:firstLine="540"/>
        <w:jc w:val="both"/>
        <w:rPr>
          <w:sz w:val="28"/>
          <w:szCs w:val="28"/>
        </w:rPr>
      </w:pPr>
      <w:r>
        <w:rPr>
          <w:sz w:val="28"/>
          <w:szCs w:val="28"/>
        </w:rPr>
        <w:t>10. По результатам проведения мероприятий по муниципальному лесному контролю  составляется акт проверки по установленной форме в 2-х экземплярах. В случае выявления нарушения акт и прилагаемые к нему документы должны содержать все сведения, подтверждающие факт нарушения лесного законодательства, для решения вопроса о привлечении лица к ответственности.</w:t>
      </w:r>
    </w:p>
    <w:p w:rsidR="00002573" w:rsidRDefault="00002573" w:rsidP="00002573">
      <w:pPr>
        <w:autoSpaceDE w:val="0"/>
        <w:autoSpaceDN w:val="0"/>
        <w:adjustRightInd w:val="0"/>
        <w:ind w:firstLine="540"/>
        <w:jc w:val="both"/>
        <w:rPr>
          <w:sz w:val="28"/>
          <w:szCs w:val="28"/>
        </w:rPr>
      </w:pPr>
      <w:r>
        <w:rPr>
          <w:sz w:val="28"/>
          <w:szCs w:val="28"/>
        </w:rPr>
        <w:t>11. В акте проверки указываются следующие сведения:</w:t>
      </w:r>
    </w:p>
    <w:p w:rsidR="00002573" w:rsidRDefault="00002573" w:rsidP="00002573">
      <w:pPr>
        <w:autoSpaceDE w:val="0"/>
        <w:autoSpaceDN w:val="0"/>
        <w:adjustRightInd w:val="0"/>
        <w:ind w:firstLine="540"/>
        <w:jc w:val="both"/>
        <w:rPr>
          <w:sz w:val="28"/>
          <w:szCs w:val="28"/>
        </w:rPr>
      </w:pPr>
      <w:r>
        <w:rPr>
          <w:sz w:val="28"/>
          <w:szCs w:val="28"/>
        </w:rPr>
        <w:t>11.1. дата, время и место составления акта проверки;</w:t>
      </w:r>
    </w:p>
    <w:p w:rsidR="00002573" w:rsidRDefault="00002573" w:rsidP="00002573">
      <w:pPr>
        <w:autoSpaceDE w:val="0"/>
        <w:autoSpaceDN w:val="0"/>
        <w:adjustRightInd w:val="0"/>
        <w:ind w:firstLine="540"/>
        <w:jc w:val="both"/>
        <w:rPr>
          <w:sz w:val="28"/>
          <w:szCs w:val="28"/>
        </w:rPr>
      </w:pPr>
      <w:r>
        <w:rPr>
          <w:sz w:val="28"/>
          <w:szCs w:val="28"/>
        </w:rPr>
        <w:t>11.2. наименование органа муниципального контроля;</w:t>
      </w:r>
    </w:p>
    <w:p w:rsidR="00002573" w:rsidRDefault="00002573" w:rsidP="00002573">
      <w:pPr>
        <w:autoSpaceDE w:val="0"/>
        <w:autoSpaceDN w:val="0"/>
        <w:adjustRightInd w:val="0"/>
        <w:ind w:firstLine="540"/>
        <w:jc w:val="both"/>
        <w:rPr>
          <w:sz w:val="28"/>
          <w:szCs w:val="28"/>
        </w:rPr>
      </w:pPr>
      <w:r>
        <w:rPr>
          <w:sz w:val="28"/>
          <w:szCs w:val="28"/>
        </w:rPr>
        <w:t>11.3. дата и номер постановления (распоряжения) главы администрации о проведении проверки;</w:t>
      </w:r>
    </w:p>
    <w:p w:rsidR="00002573" w:rsidRDefault="00002573" w:rsidP="00002573">
      <w:pPr>
        <w:autoSpaceDE w:val="0"/>
        <w:autoSpaceDN w:val="0"/>
        <w:adjustRightInd w:val="0"/>
        <w:ind w:firstLine="540"/>
        <w:jc w:val="both"/>
        <w:rPr>
          <w:sz w:val="28"/>
          <w:szCs w:val="28"/>
        </w:rPr>
      </w:pPr>
      <w:r>
        <w:rPr>
          <w:sz w:val="28"/>
          <w:szCs w:val="28"/>
        </w:rPr>
        <w:t>11.4. фамилии, имена, отчества должностных лиц, проводивших проверку;</w:t>
      </w:r>
    </w:p>
    <w:p w:rsidR="00002573" w:rsidRDefault="00002573" w:rsidP="00002573">
      <w:pPr>
        <w:autoSpaceDE w:val="0"/>
        <w:autoSpaceDN w:val="0"/>
        <w:adjustRightInd w:val="0"/>
        <w:ind w:firstLine="540"/>
        <w:jc w:val="both"/>
        <w:rPr>
          <w:sz w:val="28"/>
          <w:szCs w:val="28"/>
        </w:rPr>
      </w:pPr>
      <w:r>
        <w:rPr>
          <w:sz w:val="28"/>
          <w:szCs w:val="28"/>
        </w:rPr>
        <w:t xml:space="preserve">11.5. фамилия, имя, отчество гражданина, наименование проверяемого юридического лица или фамилия, имя и отчество индивидуального </w:t>
      </w:r>
      <w:r>
        <w:rPr>
          <w:sz w:val="28"/>
          <w:szCs w:val="28"/>
        </w:rPr>
        <w:lastRenderedPageBreak/>
        <w:t xml:space="preserve">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002573" w:rsidRDefault="00002573" w:rsidP="00002573">
      <w:pPr>
        <w:autoSpaceDE w:val="0"/>
        <w:autoSpaceDN w:val="0"/>
        <w:adjustRightInd w:val="0"/>
        <w:ind w:firstLine="540"/>
        <w:jc w:val="both"/>
        <w:rPr>
          <w:sz w:val="28"/>
          <w:szCs w:val="28"/>
        </w:rPr>
      </w:pPr>
      <w:r>
        <w:rPr>
          <w:sz w:val="28"/>
          <w:szCs w:val="28"/>
        </w:rPr>
        <w:t>11.6. дата, время, продолжительность и место проведения проверки;</w:t>
      </w:r>
    </w:p>
    <w:p w:rsidR="00002573" w:rsidRDefault="00002573" w:rsidP="00002573">
      <w:pPr>
        <w:autoSpaceDE w:val="0"/>
        <w:autoSpaceDN w:val="0"/>
        <w:adjustRightInd w:val="0"/>
        <w:ind w:firstLine="540"/>
        <w:jc w:val="both"/>
        <w:rPr>
          <w:sz w:val="28"/>
          <w:szCs w:val="28"/>
        </w:rPr>
      </w:pPr>
      <w:r>
        <w:rPr>
          <w:sz w:val="28"/>
          <w:szCs w:val="28"/>
        </w:rPr>
        <w:t>11.7.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02573" w:rsidRDefault="00002573" w:rsidP="00002573">
      <w:pPr>
        <w:autoSpaceDE w:val="0"/>
        <w:autoSpaceDN w:val="0"/>
        <w:adjustRightInd w:val="0"/>
        <w:ind w:firstLine="540"/>
        <w:jc w:val="both"/>
        <w:rPr>
          <w:sz w:val="28"/>
          <w:szCs w:val="28"/>
        </w:rPr>
      </w:pPr>
      <w:proofErr w:type="gramStart"/>
      <w:r>
        <w:rPr>
          <w:sz w:val="28"/>
          <w:szCs w:val="28"/>
        </w:rPr>
        <w:t>11.8. сведения об ознакомлении или об отказе в ознакомлении с актом проверки гражданина или его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Pr>
          <w:sz w:val="28"/>
          <w:szCs w:val="28"/>
        </w:rPr>
        <w:t xml:space="preserve"> внесения такой записи в связи с отсутствием у юридического лица или предпринимателя указанного журнала;</w:t>
      </w:r>
    </w:p>
    <w:p w:rsidR="00002573" w:rsidRDefault="00002573" w:rsidP="00002573">
      <w:pPr>
        <w:autoSpaceDE w:val="0"/>
        <w:autoSpaceDN w:val="0"/>
        <w:adjustRightInd w:val="0"/>
        <w:ind w:firstLine="540"/>
        <w:jc w:val="both"/>
        <w:rPr>
          <w:sz w:val="28"/>
          <w:szCs w:val="28"/>
        </w:rPr>
      </w:pPr>
      <w:r>
        <w:rPr>
          <w:sz w:val="28"/>
          <w:szCs w:val="28"/>
        </w:rPr>
        <w:t>11.9. подписи должностного лица или лиц, проводивших проверку.</w:t>
      </w:r>
    </w:p>
    <w:p w:rsidR="00002573" w:rsidRDefault="00002573" w:rsidP="00002573">
      <w:pPr>
        <w:autoSpaceDE w:val="0"/>
        <w:autoSpaceDN w:val="0"/>
        <w:adjustRightInd w:val="0"/>
        <w:ind w:firstLine="540"/>
        <w:jc w:val="both"/>
        <w:rPr>
          <w:sz w:val="28"/>
          <w:szCs w:val="28"/>
        </w:rPr>
      </w:pPr>
      <w:r>
        <w:rPr>
          <w:sz w:val="28"/>
          <w:szCs w:val="28"/>
        </w:rPr>
        <w:t>К акту прилагаются объяснения лиц, в отношении которых проводилась проверка, и заключения научно-исследовательских, проектно-изыскательских и других организаций, привлеченных в установленном порядке для проведения соответствующих анализов, проб, осмотров и подготовки заключений, связанных с предметом проводимой проверки.</w:t>
      </w:r>
    </w:p>
    <w:p w:rsidR="00002573" w:rsidRDefault="00002573" w:rsidP="00002573">
      <w:pPr>
        <w:autoSpaceDE w:val="0"/>
        <w:autoSpaceDN w:val="0"/>
        <w:adjustRightInd w:val="0"/>
        <w:ind w:firstLine="540"/>
        <w:jc w:val="both"/>
        <w:rPr>
          <w:sz w:val="28"/>
          <w:szCs w:val="28"/>
        </w:rPr>
      </w:pPr>
      <w:r>
        <w:rPr>
          <w:sz w:val="28"/>
          <w:szCs w:val="28"/>
        </w:rPr>
        <w:t xml:space="preserve">12. </w:t>
      </w:r>
      <w:proofErr w:type="gramStart"/>
      <w:r>
        <w:rPr>
          <w:sz w:val="28"/>
          <w:szCs w:val="28"/>
        </w:rPr>
        <w:t xml:space="preserve">Один экземпляр акта с копиями приложений вручается представителям юридического лица, индивидуальному предпринимателю, гражданину или их законным представителям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заказным почтовым отправлением с уведомлением о вручении, которое приобщается к акту проверки, хранящемуся в деле администрации  </w:t>
      </w:r>
      <w:r w:rsidR="00101EE5">
        <w:rPr>
          <w:sz w:val="28"/>
          <w:szCs w:val="28"/>
        </w:rPr>
        <w:t>Хортицкого</w:t>
      </w:r>
      <w:proofErr w:type="gramEnd"/>
      <w:r>
        <w:rPr>
          <w:sz w:val="28"/>
          <w:szCs w:val="28"/>
        </w:rPr>
        <w:t xml:space="preserve"> сельсовета.</w:t>
      </w:r>
    </w:p>
    <w:p w:rsidR="00002573" w:rsidRDefault="00002573" w:rsidP="00002573">
      <w:pPr>
        <w:autoSpaceDE w:val="0"/>
        <w:autoSpaceDN w:val="0"/>
        <w:adjustRightInd w:val="0"/>
        <w:ind w:firstLine="540"/>
        <w:jc w:val="both"/>
        <w:rPr>
          <w:sz w:val="28"/>
          <w:szCs w:val="28"/>
        </w:rPr>
      </w:pPr>
      <w:r>
        <w:rPr>
          <w:sz w:val="28"/>
          <w:szCs w:val="28"/>
        </w:rPr>
        <w:t>13. Полученные в ходе проверки материалы направляются в течение 5-ти рабочих дней в орган, уполномоченный осуществлять государственный лесной контроль и надзор, а также в органы прокуратуры для рассмотрения и принятия мер об устранении нарушений лесного законодательства.</w:t>
      </w:r>
    </w:p>
    <w:p w:rsidR="00CF237F" w:rsidRPr="00101EE5" w:rsidRDefault="00002573" w:rsidP="00101EE5">
      <w:pPr>
        <w:autoSpaceDE w:val="0"/>
        <w:autoSpaceDN w:val="0"/>
        <w:adjustRightInd w:val="0"/>
        <w:ind w:firstLine="540"/>
        <w:jc w:val="both"/>
        <w:rPr>
          <w:sz w:val="28"/>
          <w:szCs w:val="28"/>
        </w:rPr>
      </w:pPr>
      <w:r>
        <w:rPr>
          <w:sz w:val="28"/>
          <w:szCs w:val="28"/>
        </w:rPr>
        <w:t>14.  Уполномоченное должностное  лицо ведет учет проверок соблюдения лесного законодательства. Все составляемые в ходе проведения проверки документы и иная необходимая информация записываются в книгу проверок соблюдения лесного законодательства, которая ведется в  администрации Хортицкий сельсовета. В данную книгу вносятся записи о проведенных проверках, содержащие сведения о датах начала и окончания проверок, времени проведения проверок, правовых основаниях, целях, задачах и предметах проверок, выявленных нарушениях и выданных актах, а также указываются фамилии, имена, отчества и должности должностных лиц, проводивших проверку, их подписи.</w:t>
      </w:r>
    </w:p>
    <w:sectPr w:rsidR="00CF237F" w:rsidRPr="00101EE5" w:rsidSect="00CF2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428"/>
    <w:multiLevelType w:val="hybridMultilevel"/>
    <w:tmpl w:val="68086DE6"/>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ED7"/>
    <w:rsid w:val="00002573"/>
    <w:rsid w:val="00024ED7"/>
    <w:rsid w:val="00101EE5"/>
    <w:rsid w:val="00B216FC"/>
    <w:rsid w:val="00BB1AF9"/>
    <w:rsid w:val="00C42679"/>
    <w:rsid w:val="00C7051C"/>
    <w:rsid w:val="00CF237F"/>
    <w:rsid w:val="00D71C96"/>
    <w:rsid w:val="00E20D68"/>
    <w:rsid w:val="00EA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ED7"/>
    <w:pPr>
      <w:spacing w:after="0" w:line="240" w:lineRule="auto"/>
    </w:pPr>
    <w:rPr>
      <w:rFonts w:ascii="Calibri" w:eastAsia="Calibri" w:hAnsi="Calibri" w:cs="Times New Roman"/>
    </w:rPr>
  </w:style>
  <w:style w:type="character" w:styleId="a4">
    <w:name w:val="Hyperlink"/>
    <w:semiHidden/>
    <w:unhideWhenUsed/>
    <w:rsid w:val="00024ED7"/>
    <w:rPr>
      <w:color w:val="0000FF"/>
      <w:u w:val="single"/>
    </w:rPr>
  </w:style>
  <w:style w:type="paragraph" w:styleId="a5">
    <w:name w:val="List Paragraph"/>
    <w:basedOn w:val="a"/>
    <w:uiPriority w:val="34"/>
    <w:qFormat/>
    <w:rsid w:val="00024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7B5F8341F901F7B0F527131CE8CC423B9B1DFAB117D2813D7CA2CD1A34065364D80169E0F68B4186F1As6v8G" TargetMode="External"/><Relationship Id="rId3" Type="http://schemas.openxmlformats.org/officeDocument/2006/relationships/settings" Target="settings.xml"/><Relationship Id="rId7" Type="http://schemas.openxmlformats.org/officeDocument/2006/relationships/hyperlink" Target="consultantplus://offline/ref=4CF7B5F8341F901F7B0F4C7C27A2D0CB26B3EADAAD1C737E4E88917186sAv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F7B5F8341F901F7B0F4C7C27A2D0CB26B0EDD5AE17737E4E88917186AA4A327102D957DCs0v4G" TargetMode="External"/><Relationship Id="rId11" Type="http://schemas.openxmlformats.org/officeDocument/2006/relationships/fontTable" Target="fontTable.xml"/><Relationship Id="rId5" Type="http://schemas.openxmlformats.org/officeDocument/2006/relationships/hyperlink" Target="consultantplus://offline/ref=4CF7B5F8341F901F7B0F4C7C27A2D0CB26B0EDD5A712737E4E88917186AA4A327102D95DsDvBG" TargetMode="External"/><Relationship Id="rId10" Type="http://schemas.openxmlformats.org/officeDocument/2006/relationships/hyperlink" Target="consultantplus://offline/main?base=RLAW390;n=30583;fld=134;dst=100040" TargetMode="External"/><Relationship Id="rId4" Type="http://schemas.openxmlformats.org/officeDocument/2006/relationships/webSettings" Target="webSettings.xml"/><Relationship Id="rId9" Type="http://schemas.openxmlformats.org/officeDocument/2006/relationships/hyperlink" Target="consultantplus://offline/main?base=RLAW390;n=30583;fld=134;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1922</Words>
  <Characters>10961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2019-03-29T10:09:00Z</cp:lastPrinted>
  <dcterms:created xsi:type="dcterms:W3CDTF">2019-03-29T06:36:00Z</dcterms:created>
  <dcterms:modified xsi:type="dcterms:W3CDTF">2019-07-17T05:12:00Z</dcterms:modified>
</cp:coreProperties>
</file>