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b/>
          <w:bCs/>
          <w:sz w:val="20"/>
          <w:szCs w:val="20"/>
        </w:rPr>
        <w:t xml:space="preserve">ПЛАН ЗАКУПКИ ТОВАРОВ, РАБОТ, УСЛУГ </w:t>
      </w:r>
      <w:r w:rsidRPr="00AA6332">
        <w:rPr>
          <w:rFonts w:ascii="Arial" w:eastAsia="Times New Roman" w:hAnsi="Arial" w:cs="Arial"/>
          <w:sz w:val="20"/>
          <w:szCs w:val="20"/>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tblPr>
      <w:tblGrid>
        <w:gridCol w:w="2652"/>
        <w:gridCol w:w="12008"/>
      </w:tblGrid>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Наименование заказчика</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МУНИЦИПАЛЬНОЕ УНИТАРНОЕ ПРЕДПРИЯТИЕ ХОРТИЦКОГО СЕЛЬСОВЕТА АЛЕКСАНДРОВСКОГО РАЙОНА ОРЕНБУРГСКОЙ ОБЛАСТИ "ХОРТИЦКОЕ ЖИЛИЩНО-КОММУНАЛЬНОЕ ХОЗЯЙСТВО"</w:t>
            </w: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Адрес местонахождения заказчика</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451834, ОБЛАСТЬ ОРЕНБУРГСКАЯ</w:t>
            </w:r>
            <w:proofErr w:type="gramStart"/>
            <w:r w:rsidRPr="00AA6332">
              <w:rPr>
                <w:rFonts w:ascii="Arial" w:eastAsia="Times New Roman" w:hAnsi="Arial" w:cs="Arial"/>
                <w:sz w:val="20"/>
                <w:szCs w:val="20"/>
              </w:rPr>
              <w:t>,Р</w:t>
            </w:r>
            <w:proofErr w:type="gramEnd"/>
            <w:r w:rsidRPr="00AA6332">
              <w:rPr>
                <w:rFonts w:ascii="Arial" w:eastAsia="Times New Roman" w:hAnsi="Arial" w:cs="Arial"/>
                <w:sz w:val="20"/>
                <w:szCs w:val="20"/>
              </w:rPr>
              <w:t>АЙОН АЛЕКСАНДРОВСКИЙ,СЕЛО ХОРТИЦА,УЛИЦА СОВЕТСКАЯ, дом 40</w:t>
            </w: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Телефон заказчика</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Электронная почта заказчика</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hortizkoegkh@mail.ru</w:t>
            </w: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ИНН</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5621006325</w:t>
            </w: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КПП</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562101001</w:t>
            </w:r>
          </w:p>
        </w:tc>
      </w:tr>
      <w:tr w:rsidR="00AA6332" w:rsidRPr="00AA6332" w:rsidTr="00AA6332">
        <w:trPr>
          <w:tblCellSpacing w:w="15" w:type="dxa"/>
        </w:trPr>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ОКАТО</w:t>
            </w:r>
          </w:p>
        </w:tc>
        <w:tc>
          <w:tcPr>
            <w:tcW w:w="0" w:type="auto"/>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53206840001</w:t>
            </w:r>
          </w:p>
        </w:tc>
      </w:tr>
    </w:tbl>
    <w:p w:rsidR="00AA6332" w:rsidRPr="00AA6332" w:rsidRDefault="00AA6332" w:rsidP="00AA6332">
      <w:pPr>
        <w:spacing w:after="240" w:line="268" w:lineRule="atLeast"/>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49"/>
        <w:gridCol w:w="423"/>
        <w:gridCol w:w="597"/>
        <w:gridCol w:w="851"/>
        <w:gridCol w:w="1305"/>
        <w:gridCol w:w="292"/>
        <w:gridCol w:w="737"/>
        <w:gridCol w:w="585"/>
        <w:gridCol w:w="625"/>
        <w:gridCol w:w="737"/>
        <w:gridCol w:w="814"/>
        <w:gridCol w:w="757"/>
        <w:gridCol w:w="846"/>
        <w:gridCol w:w="674"/>
        <w:gridCol w:w="652"/>
        <w:gridCol w:w="604"/>
        <w:gridCol w:w="681"/>
        <w:gridCol w:w="636"/>
        <w:gridCol w:w="927"/>
        <w:gridCol w:w="1194"/>
      </w:tblGrid>
      <w:tr w:rsidR="00AA6332" w:rsidRPr="00AA6332" w:rsidTr="00AA633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ОКВЭД</w:t>
            </w:r>
            <w:proofErr w:type="gramStart"/>
            <w:r w:rsidRPr="00AA6332">
              <w:rPr>
                <w:rFonts w:ascii="Arial" w:eastAsia="Times New Roman" w:hAnsi="Arial" w:cs="Arial"/>
                <w:b/>
                <w:bCs/>
                <w:sz w:val="20"/>
                <w:szCs w:val="20"/>
              </w:rPr>
              <w:t>2</w:t>
            </w:r>
            <w:proofErr w:type="gramEnd"/>
            <w:r w:rsidRPr="00AA6332">
              <w:rPr>
                <w:rFonts w:ascii="Arial" w:eastAsia="Times New Roman" w:hAnsi="Arial" w:cs="Arial"/>
                <w:b/>
                <w:bCs/>
                <w:sz w:val="20"/>
                <w:szCs w:val="20"/>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ОКПД</w:t>
            </w:r>
            <w:proofErr w:type="gramStart"/>
            <w:r w:rsidRPr="00AA6332">
              <w:rPr>
                <w:rFonts w:ascii="Arial" w:eastAsia="Times New Roman" w:hAnsi="Arial" w:cs="Arial"/>
                <w:b/>
                <w:bCs/>
                <w:sz w:val="20"/>
                <w:szCs w:val="20"/>
              </w:rPr>
              <w:t>2</w:t>
            </w:r>
            <w:proofErr w:type="gramEnd"/>
            <w:r w:rsidRPr="00AA6332">
              <w:rPr>
                <w:rFonts w:ascii="Arial" w:eastAsia="Times New Roman" w:hAnsi="Arial" w:cs="Arial"/>
                <w:b/>
                <w:bCs/>
                <w:sz w:val="20"/>
                <w:szCs w:val="20"/>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w:t>
            </w:r>
            <w:r w:rsidRPr="00AA6332">
              <w:rPr>
                <w:rFonts w:ascii="Arial" w:eastAsia="Times New Roman" w:hAnsi="Arial" w:cs="Arial"/>
                <w:b/>
                <w:bCs/>
                <w:sz w:val="20"/>
                <w:szCs w:val="20"/>
              </w:rPr>
              <w:lastRenderedPageBreak/>
              <w:t>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lastRenderedPageBreak/>
              <w:t>Объем финансового обеспечения субподрядного договора за счет средств, предусмотренных контрактом</w:t>
            </w:r>
          </w:p>
        </w:tc>
      </w:tr>
      <w:tr w:rsidR="00AA6332" w:rsidRPr="00AA6332" w:rsidTr="00AA6332">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Минимально необходимые требования, предъявляемые к закупаемым </w:t>
            </w:r>
            <w:proofErr w:type="spellStart"/>
            <w:r w:rsidRPr="00AA6332">
              <w:rPr>
                <w:rFonts w:ascii="Arial" w:eastAsia="Times New Roman" w:hAnsi="Arial" w:cs="Arial"/>
                <w:b/>
                <w:bCs/>
                <w:sz w:val="20"/>
                <w:szCs w:val="20"/>
              </w:rPr>
              <w:t>товарам</w:t>
            </w:r>
            <w:proofErr w:type="gramStart"/>
            <w:r w:rsidRPr="00AA6332">
              <w:rPr>
                <w:rFonts w:ascii="Arial" w:eastAsia="Times New Roman" w:hAnsi="Arial" w:cs="Arial"/>
                <w:b/>
                <w:bCs/>
                <w:sz w:val="20"/>
                <w:szCs w:val="20"/>
              </w:rPr>
              <w:t>,р</w:t>
            </w:r>
            <w:proofErr w:type="gramEnd"/>
            <w:r w:rsidRPr="00AA6332">
              <w:rPr>
                <w:rFonts w:ascii="Arial" w:eastAsia="Times New Roman" w:hAnsi="Arial" w:cs="Arial"/>
                <w:b/>
                <w:bCs/>
                <w:sz w:val="20"/>
                <w:szCs w:val="20"/>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r>
      <w:tr w:rsidR="00AA6332" w:rsidRPr="00AA6332" w:rsidTr="00AA6332">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планируемая дата или период размещения извещения о закупк</w:t>
            </w:r>
            <w:proofErr w:type="gramStart"/>
            <w:r w:rsidRPr="00AA6332">
              <w:rPr>
                <w:rFonts w:ascii="Arial" w:eastAsia="Times New Roman" w:hAnsi="Arial" w:cs="Arial"/>
                <w:b/>
                <w:bCs/>
                <w:sz w:val="20"/>
                <w:szCs w:val="20"/>
              </w:rPr>
              <w:t>е(</w:t>
            </w:r>
            <w:proofErr w:type="gramEnd"/>
            <w:r w:rsidRPr="00AA6332">
              <w:rPr>
                <w:rFonts w:ascii="Arial" w:eastAsia="Times New Roman" w:hAnsi="Arial" w:cs="Arial"/>
                <w:b/>
                <w:bCs/>
                <w:sz w:val="20"/>
                <w:szCs w:val="20"/>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срок исполнения договор</w:t>
            </w:r>
            <w:proofErr w:type="gramStart"/>
            <w:r w:rsidRPr="00AA6332">
              <w:rPr>
                <w:rFonts w:ascii="Arial" w:eastAsia="Times New Roman" w:hAnsi="Arial" w:cs="Arial"/>
                <w:b/>
                <w:bCs/>
                <w:sz w:val="20"/>
                <w:szCs w:val="20"/>
              </w:rPr>
              <w:t>а(</w:t>
            </w:r>
            <w:proofErr w:type="gramEnd"/>
            <w:r w:rsidRPr="00AA6332">
              <w:rPr>
                <w:rFonts w:ascii="Arial" w:eastAsia="Times New Roman" w:hAnsi="Arial" w:cs="Arial"/>
                <w:b/>
                <w:bCs/>
                <w:sz w:val="20"/>
                <w:szCs w:val="20"/>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Код целевой статьи расходов, код </w:t>
            </w:r>
            <w:proofErr w:type="gramStart"/>
            <w:r w:rsidRPr="00AA6332">
              <w:rPr>
                <w:rFonts w:ascii="Arial" w:eastAsia="Times New Roman" w:hAnsi="Arial" w:cs="Arial"/>
                <w:b/>
                <w:bCs/>
                <w:sz w:val="20"/>
                <w:szCs w:val="20"/>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AA6332" w:rsidRPr="00AA6332" w:rsidTr="00AA6332">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20</w:t>
            </w:r>
          </w:p>
        </w:tc>
      </w:tr>
      <w:tr w:rsidR="00AA6332" w:rsidRPr="00AA6332" w:rsidTr="00AA6332">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35.1</w:t>
            </w:r>
            <w:r w:rsidRPr="00AA6332">
              <w:rPr>
                <w:rFonts w:ascii="Arial" w:eastAsia="Times New Roman" w:hAnsi="Arial" w:cs="Arial"/>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35.14.</w:t>
            </w:r>
            <w:r w:rsidRPr="00AA6332">
              <w:rPr>
                <w:rFonts w:ascii="Arial" w:eastAsia="Times New Roman" w:hAnsi="Arial" w:cs="Arial"/>
                <w:sz w:val="20"/>
                <w:szCs w:val="20"/>
              </w:rPr>
              <w:lastRenderedPageBreak/>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Энергос</w:t>
            </w:r>
            <w:r w:rsidRPr="00AA6332">
              <w:rPr>
                <w:rFonts w:ascii="Arial" w:eastAsia="Times New Roman" w:hAnsi="Arial" w:cs="Arial"/>
                <w:sz w:val="20"/>
                <w:szCs w:val="20"/>
              </w:rPr>
              <w:lastRenderedPageBreak/>
              <w:t>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87</w:t>
            </w:r>
            <w:r w:rsidRPr="00AA6332">
              <w:rPr>
                <w:rFonts w:ascii="Arial" w:eastAsia="Times New Roman" w:hAnsi="Arial" w:cs="Arial"/>
                <w:sz w:val="20"/>
                <w:szCs w:val="20"/>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Условн</w:t>
            </w:r>
            <w:r w:rsidRPr="00AA6332">
              <w:rPr>
                <w:rFonts w:ascii="Arial" w:eastAsia="Times New Roman" w:hAnsi="Arial" w:cs="Arial"/>
                <w:sz w:val="20"/>
                <w:szCs w:val="20"/>
              </w:rPr>
              <w:lastRenderedPageBreak/>
              <w:t>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53000</w:t>
            </w:r>
            <w:r w:rsidRPr="00AA6332">
              <w:rPr>
                <w:rFonts w:ascii="Arial" w:eastAsia="Times New Roman" w:hAnsi="Arial" w:cs="Arial"/>
                <w:sz w:val="20"/>
                <w:szCs w:val="20"/>
              </w:rPr>
              <w:lastRenderedPageBreak/>
              <w:t>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Оренбу</w:t>
            </w:r>
            <w:r w:rsidRPr="00AA6332">
              <w:rPr>
                <w:rFonts w:ascii="Arial" w:eastAsia="Times New Roman" w:hAnsi="Arial" w:cs="Arial"/>
                <w:sz w:val="20"/>
                <w:szCs w:val="20"/>
              </w:rPr>
              <w:lastRenderedPageBreak/>
              <w:t xml:space="preserve">ргская </w:t>
            </w:r>
            <w:proofErr w:type="spellStart"/>
            <w:proofErr w:type="gramStart"/>
            <w:r w:rsidRPr="00AA6332">
              <w:rPr>
                <w:rFonts w:ascii="Arial" w:eastAsia="Times New Roman" w:hAnsi="Arial" w:cs="Arial"/>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 xml:space="preserve">765 </w:t>
            </w:r>
            <w:r w:rsidRPr="00AA6332">
              <w:rPr>
                <w:rFonts w:ascii="Arial" w:eastAsia="Times New Roman" w:hAnsi="Arial" w:cs="Arial"/>
                <w:sz w:val="20"/>
                <w:szCs w:val="20"/>
              </w:rPr>
              <w:lastRenderedPageBreak/>
              <w:t>000.00 Российский рубль</w:t>
            </w:r>
            <w:proofErr w:type="gramStart"/>
            <w:r w:rsidRPr="00AA6332">
              <w:rPr>
                <w:rFonts w:ascii="Arial" w:eastAsia="Times New Roman" w:hAnsi="Arial" w:cs="Arial"/>
                <w:sz w:val="20"/>
                <w:szCs w:val="20"/>
              </w:rPr>
              <w:br/>
              <w:t>В</w:t>
            </w:r>
            <w:proofErr w:type="gramEnd"/>
            <w:r w:rsidRPr="00AA6332">
              <w:rPr>
                <w:rFonts w:ascii="Arial" w:eastAsia="Times New Roman" w:hAnsi="Arial" w:cs="Arial"/>
                <w:sz w:val="20"/>
                <w:szCs w:val="20"/>
              </w:rPr>
              <w:t xml:space="preserve"> том числе объем исполнения долгосрочного договора: </w:t>
            </w:r>
            <w:r w:rsidRPr="00AA6332">
              <w:rPr>
                <w:rFonts w:ascii="Arial" w:eastAsia="Times New Roman" w:hAnsi="Arial" w:cs="Arial"/>
                <w:sz w:val="20"/>
                <w:szCs w:val="20"/>
              </w:rPr>
              <w:br/>
              <w:t>2019 г. - 0.00</w:t>
            </w:r>
            <w:r w:rsidRPr="00AA6332">
              <w:rPr>
                <w:rFonts w:ascii="Arial" w:eastAsia="Times New Roman" w:hAnsi="Arial" w:cs="Arial"/>
                <w:sz w:val="20"/>
                <w:szCs w:val="20"/>
              </w:rPr>
              <w:br/>
              <w:t>2020 г. - 765 000.00</w:t>
            </w:r>
            <w:r w:rsidRPr="00AA6332">
              <w:rPr>
                <w:rFonts w:ascii="Arial" w:eastAsia="Times New Roman" w:hAnsi="Arial" w:cs="Arial"/>
                <w:sz w:val="20"/>
                <w:szCs w:val="20"/>
              </w:rPr>
              <w:br/>
              <w:t>2021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Закупк</w:t>
            </w:r>
            <w:r w:rsidRPr="00AA6332">
              <w:rPr>
                <w:rFonts w:ascii="Arial" w:eastAsia="Times New Roman" w:hAnsi="Arial" w:cs="Arial"/>
                <w:sz w:val="20"/>
                <w:szCs w:val="20"/>
              </w:rPr>
              <w:lastRenderedPageBreak/>
              <w:t xml:space="preserve">а у </w:t>
            </w:r>
            <w:proofErr w:type="spellStart"/>
            <w:r w:rsidRPr="00AA6332">
              <w:rPr>
                <w:rFonts w:ascii="Arial" w:eastAsia="Times New Roman" w:hAnsi="Arial" w:cs="Arial"/>
                <w:sz w:val="20"/>
                <w:szCs w:val="20"/>
              </w:rPr>
              <w:t>единственого</w:t>
            </w:r>
            <w:proofErr w:type="spellEnd"/>
            <w:r w:rsidRPr="00AA6332">
              <w:rPr>
                <w:rFonts w:ascii="Arial" w:eastAsia="Times New Roman" w:hAnsi="Arial" w:cs="Arial"/>
                <w:sz w:val="20"/>
                <w:szCs w:val="20"/>
              </w:rPr>
              <w:t xml:space="preserve">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r>
      <w:tr w:rsidR="00AA6332" w:rsidRPr="00AA6332" w:rsidTr="00AA6332">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35.14.10.000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Энергоснабжение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Бесперебойная поставка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 xml:space="preserve">Оренбургская </w:t>
            </w:r>
            <w:proofErr w:type="spellStart"/>
            <w:proofErr w:type="gramStart"/>
            <w:r w:rsidRPr="00AA6332">
              <w:rPr>
                <w:rFonts w:ascii="Arial" w:eastAsia="Times New Roman" w:hAnsi="Arial" w:cs="Arial"/>
                <w:sz w:val="20"/>
                <w:szCs w:val="20"/>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786 420.00 Российский рубль</w:t>
            </w:r>
            <w:proofErr w:type="gramStart"/>
            <w:r w:rsidRPr="00AA6332">
              <w:rPr>
                <w:rFonts w:ascii="Arial" w:eastAsia="Times New Roman" w:hAnsi="Arial" w:cs="Arial"/>
                <w:sz w:val="20"/>
                <w:szCs w:val="20"/>
              </w:rPr>
              <w:br/>
              <w:t>В</w:t>
            </w:r>
            <w:proofErr w:type="gramEnd"/>
            <w:r w:rsidRPr="00AA6332">
              <w:rPr>
                <w:rFonts w:ascii="Arial" w:eastAsia="Times New Roman" w:hAnsi="Arial" w:cs="Arial"/>
                <w:sz w:val="20"/>
                <w:szCs w:val="20"/>
              </w:rPr>
              <w:t xml:space="preserve"> том числе объем исполнения долгосрочного договора: </w:t>
            </w:r>
            <w:r w:rsidRPr="00AA6332">
              <w:rPr>
                <w:rFonts w:ascii="Arial" w:eastAsia="Times New Roman" w:hAnsi="Arial" w:cs="Arial"/>
                <w:sz w:val="20"/>
                <w:szCs w:val="20"/>
              </w:rPr>
              <w:br/>
            </w:r>
            <w:r w:rsidRPr="00AA6332">
              <w:rPr>
                <w:rFonts w:ascii="Arial" w:eastAsia="Times New Roman" w:hAnsi="Arial" w:cs="Arial"/>
                <w:sz w:val="20"/>
                <w:szCs w:val="20"/>
              </w:rPr>
              <w:lastRenderedPageBreak/>
              <w:t>2021 г. - 786 420.00</w:t>
            </w:r>
            <w:r w:rsidRPr="00AA6332">
              <w:rPr>
                <w:rFonts w:ascii="Arial" w:eastAsia="Times New Roman" w:hAnsi="Arial" w:cs="Arial"/>
                <w:sz w:val="20"/>
                <w:szCs w:val="20"/>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 xml:space="preserve">Закупка у </w:t>
            </w:r>
            <w:proofErr w:type="spellStart"/>
            <w:r w:rsidRPr="00AA6332">
              <w:rPr>
                <w:rFonts w:ascii="Arial" w:eastAsia="Times New Roman" w:hAnsi="Arial" w:cs="Arial"/>
                <w:sz w:val="20"/>
                <w:szCs w:val="20"/>
              </w:rPr>
              <w:t>единственого</w:t>
            </w:r>
            <w:proofErr w:type="spellEnd"/>
            <w:r w:rsidRPr="00AA6332">
              <w:rPr>
                <w:rFonts w:ascii="Arial" w:eastAsia="Times New Roman" w:hAnsi="Arial" w:cs="Arial"/>
                <w:sz w:val="20"/>
                <w:szCs w:val="20"/>
              </w:rPr>
              <w:t xml:space="preserve">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r w:rsidRPr="00AA6332">
              <w:rPr>
                <w:rFonts w:ascii="Arial" w:eastAsia="Times New Roman" w:hAnsi="Arial" w:cs="Arial"/>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rPr>
                <w:rFonts w:ascii="Arial" w:eastAsia="Times New Roman" w:hAnsi="Arial" w:cs="Arial"/>
                <w:sz w:val="20"/>
                <w:szCs w:val="20"/>
              </w:rPr>
            </w:pPr>
          </w:p>
        </w:tc>
      </w:tr>
    </w:tbl>
    <w:p w:rsidR="00AA6332" w:rsidRPr="00AA6332" w:rsidRDefault="00AA6332" w:rsidP="00AA6332">
      <w:pPr>
        <w:spacing w:after="240" w:line="268" w:lineRule="atLeast"/>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14660"/>
      </w:tblGrid>
      <w:tr w:rsidR="00AA6332" w:rsidRPr="00AA6332" w:rsidTr="00AA6332">
        <w:trPr>
          <w:tblCellSpacing w:w="15" w:type="dxa"/>
        </w:trPr>
        <w:tc>
          <w:tcPr>
            <w:tcW w:w="0" w:type="auto"/>
            <w:tcBorders>
              <w:bottom w:val="nil"/>
            </w:tcBorders>
            <w:vAlign w:val="center"/>
            <w:hideMark/>
          </w:tcPr>
          <w:p w:rsidR="00AA6332" w:rsidRPr="00AA6332" w:rsidRDefault="00AA6332" w:rsidP="00AA6332">
            <w:pPr>
              <w:spacing w:before="144" w:after="288" w:line="268" w:lineRule="atLeast"/>
              <w:rPr>
                <w:rFonts w:ascii="Arial" w:eastAsia="Times New Roman" w:hAnsi="Arial" w:cs="Arial"/>
                <w:sz w:val="20"/>
                <w:szCs w:val="20"/>
              </w:rPr>
            </w:pPr>
            <w:r w:rsidRPr="00AA6332">
              <w:rPr>
                <w:rFonts w:ascii="Arial" w:eastAsia="Times New Roman" w:hAnsi="Arial" w:cs="Arial"/>
                <w:sz w:val="20"/>
                <w:szCs w:val="20"/>
              </w:rPr>
              <w:t>Участие субъектов малого и среднего предпринимательства в закупках</w:t>
            </w:r>
          </w:p>
        </w:tc>
      </w:tr>
      <w:tr w:rsidR="00AA6332" w:rsidRPr="00AA6332" w:rsidTr="00AA6332">
        <w:trPr>
          <w:tblCellSpacing w:w="15" w:type="dxa"/>
        </w:trPr>
        <w:tc>
          <w:tcPr>
            <w:tcW w:w="0" w:type="auto"/>
            <w:tcBorders>
              <w:top w:val="nil"/>
            </w:tcBorders>
            <w:tcMar>
              <w:top w:w="15" w:type="dxa"/>
              <w:left w:w="15" w:type="dxa"/>
              <w:bottom w:w="84" w:type="dxa"/>
              <w:right w:w="15" w:type="dxa"/>
            </w:tcMar>
            <w:vAlign w:val="center"/>
            <w:hideMark/>
          </w:tcPr>
          <w:p w:rsidR="00AA6332" w:rsidRPr="00AA6332" w:rsidRDefault="00AA6332" w:rsidP="00AA6332">
            <w:pPr>
              <w:spacing w:before="84" w:after="0" w:line="268" w:lineRule="atLeast"/>
              <w:rPr>
                <w:rFonts w:ascii="Arial" w:eastAsia="Times New Roman" w:hAnsi="Arial" w:cs="Arial"/>
                <w:sz w:val="20"/>
                <w:szCs w:val="20"/>
              </w:rPr>
            </w:pPr>
            <w:r w:rsidRPr="00AA6332">
              <w:rPr>
                <w:rFonts w:ascii="Arial" w:eastAsia="Times New Roman" w:hAnsi="Arial" w:cs="Arial"/>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A6332">
              <w:rPr>
                <w:rFonts w:ascii="Arial" w:eastAsia="Times New Roman" w:hAnsi="Arial" w:cs="Arial"/>
                <w:sz w:val="20"/>
                <w:szCs w:val="20"/>
              </w:rPr>
              <w:t>отчетному</w:t>
            </w:r>
            <w:proofErr w:type="gramEnd"/>
            <w:r w:rsidRPr="00AA6332">
              <w:rPr>
                <w:rFonts w:ascii="Arial" w:eastAsia="Times New Roman" w:hAnsi="Arial" w:cs="Arial"/>
                <w:sz w:val="20"/>
                <w:szCs w:val="20"/>
              </w:rPr>
              <w:t xml:space="preserve">, составляет 0.00 рублей. </w:t>
            </w:r>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proofErr w:type="gramStart"/>
            <w:r w:rsidRPr="00AA6332">
              <w:rPr>
                <w:rFonts w:ascii="Arial" w:eastAsia="Times New Roman" w:hAnsi="Arial" w:cs="Arial"/>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proofErr w:type="gramStart"/>
            <w:r w:rsidRPr="00AA6332">
              <w:rPr>
                <w:rFonts w:ascii="Arial" w:eastAsia="Times New Roman" w:hAnsi="Arial" w:cs="Arial"/>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proofErr w:type="gramStart"/>
            <w:r w:rsidRPr="00AA6332">
              <w:rPr>
                <w:rFonts w:ascii="Arial" w:eastAsia="Times New Roman" w:hAnsi="Arial" w:cs="Arial"/>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r w:rsidRPr="00AA6332">
              <w:rPr>
                <w:rFonts w:ascii="Arial" w:eastAsia="Times New Roman" w:hAnsi="Arial" w:cs="Arial"/>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A6332">
              <w:rPr>
                <w:rFonts w:ascii="Arial" w:eastAsia="Times New Roman" w:hAnsi="Arial" w:cs="Arial"/>
                <w:sz w:val="20"/>
                <w:szCs w:val="20"/>
              </w:rPr>
              <w:t>отчетному</w:t>
            </w:r>
            <w:proofErr w:type="gramEnd"/>
            <w:r w:rsidRPr="00AA6332">
              <w:rPr>
                <w:rFonts w:ascii="Arial" w:eastAsia="Times New Roman" w:hAnsi="Arial" w:cs="Arial"/>
                <w:sz w:val="20"/>
                <w:szCs w:val="20"/>
              </w:rPr>
              <w:t xml:space="preserve">, составляет 0.00 рублей. </w:t>
            </w:r>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r w:rsidRPr="00AA6332">
              <w:rPr>
                <w:rFonts w:ascii="Arial" w:eastAsia="Times New Roman" w:hAnsi="Arial" w:cs="Arial"/>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w:t>
            </w:r>
            <w:r w:rsidRPr="00AA6332">
              <w:rPr>
                <w:rFonts w:ascii="Arial" w:eastAsia="Times New Roman" w:hAnsi="Arial" w:cs="Arial"/>
                <w:sz w:val="20"/>
                <w:szCs w:val="20"/>
              </w:rPr>
              <w:lastRenderedPageBreak/>
              <w:t xml:space="preserve">инновационной продукции, высокотехнологичной продукции) составляет 786 420.00 рублей. </w:t>
            </w:r>
          </w:p>
          <w:p w:rsidR="00AA6332" w:rsidRPr="00AA6332" w:rsidRDefault="00AA6332" w:rsidP="00AA6332">
            <w:pPr>
              <w:spacing w:before="84" w:after="0" w:line="268" w:lineRule="atLeast"/>
              <w:rPr>
                <w:rFonts w:ascii="Arial" w:eastAsia="Times New Roman" w:hAnsi="Arial" w:cs="Arial"/>
                <w:sz w:val="20"/>
                <w:szCs w:val="20"/>
              </w:rPr>
            </w:pPr>
            <w:proofErr w:type="gramStart"/>
            <w:r w:rsidRPr="00AA6332">
              <w:rPr>
                <w:rFonts w:ascii="Arial" w:eastAsia="Times New Roman" w:hAnsi="Arial" w:cs="Arial"/>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A6332" w:rsidRPr="00AA6332" w:rsidRDefault="00AA6332" w:rsidP="00AA6332">
            <w:pPr>
              <w:spacing w:after="0" w:line="268" w:lineRule="atLeast"/>
              <w:rPr>
                <w:rFonts w:ascii="Arial" w:eastAsia="Times New Roman" w:hAnsi="Arial" w:cs="Arial"/>
                <w:sz w:val="20"/>
                <w:szCs w:val="20"/>
              </w:rPr>
            </w:pPr>
          </w:p>
          <w:p w:rsidR="00AA6332" w:rsidRPr="00AA6332" w:rsidRDefault="00AA6332" w:rsidP="00AA6332">
            <w:pPr>
              <w:spacing w:before="84" w:after="0" w:line="268" w:lineRule="atLeast"/>
              <w:rPr>
                <w:rFonts w:ascii="Arial" w:eastAsia="Times New Roman" w:hAnsi="Arial" w:cs="Arial"/>
                <w:sz w:val="20"/>
                <w:szCs w:val="20"/>
              </w:rPr>
            </w:pPr>
            <w:r w:rsidRPr="00AA6332">
              <w:rPr>
                <w:rFonts w:ascii="Arial" w:eastAsia="Times New Roman" w:hAnsi="Arial" w:cs="Arial"/>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AA6332" w:rsidRPr="00AA6332" w:rsidRDefault="00AA6332" w:rsidP="00AA6332">
      <w:pPr>
        <w:spacing w:after="0" w:line="268" w:lineRule="atLeast"/>
        <w:rPr>
          <w:rFonts w:ascii="Arial" w:eastAsia="Times New Roman" w:hAnsi="Arial" w:cs="Arial"/>
          <w:vanish/>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05"/>
        <w:gridCol w:w="459"/>
        <w:gridCol w:w="382"/>
        <w:gridCol w:w="522"/>
        <w:gridCol w:w="1418"/>
        <w:gridCol w:w="316"/>
        <w:gridCol w:w="800"/>
        <w:gridCol w:w="635"/>
        <w:gridCol w:w="395"/>
        <w:gridCol w:w="800"/>
        <w:gridCol w:w="884"/>
        <w:gridCol w:w="822"/>
        <w:gridCol w:w="919"/>
        <w:gridCol w:w="431"/>
        <w:gridCol w:w="708"/>
        <w:gridCol w:w="656"/>
        <w:gridCol w:w="739"/>
        <w:gridCol w:w="690"/>
        <w:gridCol w:w="1007"/>
        <w:gridCol w:w="1298"/>
      </w:tblGrid>
      <w:tr w:rsidR="00AA6332" w:rsidRPr="00AA6332" w:rsidTr="00AA633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ОКВЭД</w:t>
            </w:r>
            <w:proofErr w:type="gramStart"/>
            <w:r w:rsidRPr="00AA6332">
              <w:rPr>
                <w:rFonts w:ascii="Arial" w:eastAsia="Times New Roman" w:hAnsi="Arial" w:cs="Arial"/>
                <w:b/>
                <w:bCs/>
                <w:sz w:val="20"/>
                <w:szCs w:val="20"/>
              </w:rPr>
              <w:t>2</w:t>
            </w:r>
            <w:proofErr w:type="gramEnd"/>
            <w:r w:rsidRPr="00AA6332">
              <w:rPr>
                <w:rFonts w:ascii="Arial" w:eastAsia="Times New Roman" w:hAnsi="Arial" w:cs="Arial"/>
                <w:b/>
                <w:bCs/>
                <w:sz w:val="20"/>
                <w:szCs w:val="20"/>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ОКПД</w:t>
            </w:r>
            <w:proofErr w:type="gramStart"/>
            <w:r w:rsidRPr="00AA6332">
              <w:rPr>
                <w:rFonts w:ascii="Arial" w:eastAsia="Times New Roman" w:hAnsi="Arial" w:cs="Arial"/>
                <w:b/>
                <w:bCs/>
                <w:sz w:val="20"/>
                <w:szCs w:val="20"/>
              </w:rPr>
              <w:t>2</w:t>
            </w:r>
            <w:proofErr w:type="gramEnd"/>
            <w:r w:rsidRPr="00AA6332">
              <w:rPr>
                <w:rFonts w:ascii="Arial" w:eastAsia="Times New Roman" w:hAnsi="Arial" w:cs="Arial"/>
                <w:b/>
                <w:bCs/>
                <w:sz w:val="20"/>
                <w:szCs w:val="20"/>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Объем финансового обеспечения субподрядного договора за счет средств, предусмотренных контрактом</w:t>
            </w:r>
          </w:p>
        </w:tc>
      </w:tr>
      <w:tr w:rsidR="00AA6332" w:rsidRPr="00AA6332" w:rsidTr="00AA6332">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Минимально необходимые требования, предъявляемые к закупаемым </w:t>
            </w:r>
            <w:proofErr w:type="spellStart"/>
            <w:r w:rsidRPr="00AA6332">
              <w:rPr>
                <w:rFonts w:ascii="Arial" w:eastAsia="Times New Roman" w:hAnsi="Arial" w:cs="Arial"/>
                <w:b/>
                <w:bCs/>
                <w:sz w:val="20"/>
                <w:szCs w:val="20"/>
              </w:rPr>
              <w:t>товарам</w:t>
            </w:r>
            <w:proofErr w:type="gramStart"/>
            <w:r w:rsidRPr="00AA6332">
              <w:rPr>
                <w:rFonts w:ascii="Arial" w:eastAsia="Times New Roman" w:hAnsi="Arial" w:cs="Arial"/>
                <w:b/>
                <w:bCs/>
                <w:sz w:val="20"/>
                <w:szCs w:val="20"/>
              </w:rPr>
              <w:t>,р</w:t>
            </w:r>
            <w:proofErr w:type="gramEnd"/>
            <w:r w:rsidRPr="00AA6332">
              <w:rPr>
                <w:rFonts w:ascii="Arial" w:eastAsia="Times New Roman" w:hAnsi="Arial" w:cs="Arial"/>
                <w:b/>
                <w:bCs/>
                <w:sz w:val="20"/>
                <w:szCs w:val="20"/>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r>
      <w:tr w:rsidR="00AA6332" w:rsidRPr="00AA6332" w:rsidTr="00AA6332">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планируемая дата или период </w:t>
            </w:r>
            <w:r w:rsidRPr="00AA6332">
              <w:rPr>
                <w:rFonts w:ascii="Arial" w:eastAsia="Times New Roman" w:hAnsi="Arial" w:cs="Arial"/>
                <w:b/>
                <w:bCs/>
                <w:sz w:val="20"/>
                <w:szCs w:val="20"/>
              </w:rPr>
              <w:lastRenderedPageBreak/>
              <w:t>размещения извещения о закупк</w:t>
            </w:r>
            <w:proofErr w:type="gramStart"/>
            <w:r w:rsidRPr="00AA6332">
              <w:rPr>
                <w:rFonts w:ascii="Arial" w:eastAsia="Times New Roman" w:hAnsi="Arial" w:cs="Arial"/>
                <w:b/>
                <w:bCs/>
                <w:sz w:val="20"/>
                <w:szCs w:val="20"/>
              </w:rPr>
              <w:t>е(</w:t>
            </w:r>
            <w:proofErr w:type="gramEnd"/>
            <w:r w:rsidRPr="00AA6332">
              <w:rPr>
                <w:rFonts w:ascii="Arial" w:eastAsia="Times New Roman" w:hAnsi="Arial" w:cs="Arial"/>
                <w:b/>
                <w:bCs/>
                <w:sz w:val="20"/>
                <w:szCs w:val="20"/>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lastRenderedPageBreak/>
              <w:t>срок исполнения договор</w:t>
            </w:r>
            <w:proofErr w:type="gramStart"/>
            <w:r w:rsidRPr="00AA6332">
              <w:rPr>
                <w:rFonts w:ascii="Arial" w:eastAsia="Times New Roman" w:hAnsi="Arial" w:cs="Arial"/>
                <w:b/>
                <w:bCs/>
                <w:sz w:val="20"/>
                <w:szCs w:val="20"/>
              </w:rPr>
              <w:t>а(</w:t>
            </w:r>
            <w:proofErr w:type="gramEnd"/>
            <w:r w:rsidRPr="00AA6332">
              <w:rPr>
                <w:rFonts w:ascii="Arial" w:eastAsia="Times New Roman" w:hAnsi="Arial" w:cs="Arial"/>
                <w:b/>
                <w:bCs/>
                <w:sz w:val="20"/>
                <w:szCs w:val="20"/>
              </w:rPr>
              <w:t xml:space="preserve">месяц, </w:t>
            </w:r>
            <w:r w:rsidRPr="00AA6332">
              <w:rPr>
                <w:rFonts w:ascii="Arial" w:eastAsia="Times New Roman" w:hAnsi="Arial" w:cs="Arial"/>
                <w:b/>
                <w:bCs/>
                <w:sz w:val="20"/>
                <w:szCs w:val="20"/>
              </w:rPr>
              <w:lastRenderedPageBreak/>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40" w:lineRule="auto"/>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Код целевой статьи </w:t>
            </w:r>
            <w:r w:rsidRPr="00AA6332">
              <w:rPr>
                <w:rFonts w:ascii="Arial" w:eastAsia="Times New Roman" w:hAnsi="Arial" w:cs="Arial"/>
                <w:b/>
                <w:bCs/>
                <w:sz w:val="20"/>
                <w:szCs w:val="20"/>
              </w:rPr>
              <w:lastRenderedPageBreak/>
              <w:t xml:space="preserve">расходов, код </w:t>
            </w:r>
            <w:proofErr w:type="gramStart"/>
            <w:r w:rsidRPr="00AA6332">
              <w:rPr>
                <w:rFonts w:ascii="Arial" w:eastAsia="Times New Roman" w:hAnsi="Arial" w:cs="Arial"/>
                <w:b/>
                <w:bCs/>
                <w:sz w:val="20"/>
                <w:szCs w:val="20"/>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t xml:space="preserve">Уникальный номер реестровой </w:t>
            </w:r>
            <w:r w:rsidRPr="00AA6332">
              <w:rPr>
                <w:rFonts w:ascii="Arial" w:eastAsia="Times New Roman" w:hAnsi="Arial" w:cs="Arial"/>
                <w:b/>
                <w:bCs/>
                <w:sz w:val="20"/>
                <w:szCs w:val="20"/>
              </w:rPr>
              <w:lastRenderedPageBreak/>
              <w:t>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lastRenderedPageBreak/>
              <w:t xml:space="preserve">Объем финансового обеспечения </w:t>
            </w:r>
            <w:r w:rsidRPr="00AA6332">
              <w:rPr>
                <w:rFonts w:ascii="Arial" w:eastAsia="Times New Roman" w:hAnsi="Arial" w:cs="Arial"/>
                <w:b/>
                <w:bCs/>
                <w:sz w:val="20"/>
                <w:szCs w:val="20"/>
              </w:rPr>
              <w:lastRenderedPageBreak/>
              <w:t>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b/>
                <w:bCs/>
                <w:sz w:val="20"/>
                <w:szCs w:val="20"/>
              </w:rPr>
            </w:pPr>
            <w:r w:rsidRPr="00AA6332">
              <w:rPr>
                <w:rFonts w:ascii="Arial" w:eastAsia="Times New Roman" w:hAnsi="Arial" w:cs="Arial"/>
                <w:b/>
                <w:bCs/>
                <w:sz w:val="20"/>
                <w:szCs w:val="20"/>
              </w:rPr>
              <w:lastRenderedPageBreak/>
              <w:t xml:space="preserve">Объем финансового обеспечения </w:t>
            </w:r>
            <w:r w:rsidRPr="00AA6332">
              <w:rPr>
                <w:rFonts w:ascii="Arial" w:eastAsia="Times New Roman" w:hAnsi="Arial" w:cs="Arial"/>
                <w:b/>
                <w:bCs/>
                <w:sz w:val="20"/>
                <w:szCs w:val="20"/>
              </w:rPr>
              <w:lastRenderedPageBreak/>
              <w:t>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AA6332" w:rsidRPr="00AA6332" w:rsidTr="00AA6332">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332" w:rsidRPr="00AA6332" w:rsidRDefault="00AA6332" w:rsidP="00AA6332">
            <w:pPr>
              <w:spacing w:after="0" w:line="268" w:lineRule="atLeast"/>
              <w:jc w:val="center"/>
              <w:rPr>
                <w:rFonts w:ascii="Arial" w:eastAsia="Times New Roman" w:hAnsi="Arial" w:cs="Arial"/>
                <w:sz w:val="20"/>
                <w:szCs w:val="20"/>
              </w:rPr>
            </w:pPr>
            <w:r w:rsidRPr="00AA6332">
              <w:rPr>
                <w:rFonts w:ascii="Arial" w:eastAsia="Times New Roman" w:hAnsi="Arial" w:cs="Arial"/>
                <w:sz w:val="20"/>
                <w:szCs w:val="20"/>
              </w:rPr>
              <w:t>20</w:t>
            </w:r>
          </w:p>
        </w:tc>
      </w:tr>
    </w:tbl>
    <w:p w:rsidR="00481AD5" w:rsidRPr="00AA6332" w:rsidRDefault="00AA6332">
      <w:r w:rsidRPr="00AA6332">
        <w:rPr>
          <w:rFonts w:ascii="Arial" w:eastAsia="Times New Roman" w:hAnsi="Arial" w:cs="Arial"/>
          <w:sz w:val="20"/>
          <w:szCs w:val="20"/>
        </w:rPr>
        <w:br/>
        <w:t>Дата утверждения: 23.12.2020</w:t>
      </w:r>
    </w:p>
    <w:sectPr w:rsidR="00481AD5" w:rsidRPr="00AA6332" w:rsidSect="00AA633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A6332"/>
    <w:rsid w:val="00481AD5"/>
    <w:rsid w:val="00AA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332"/>
    <w:pPr>
      <w:spacing w:before="144" w:after="288" w:line="240" w:lineRule="auto"/>
    </w:pPr>
    <w:rPr>
      <w:rFonts w:ascii="Times New Roman" w:eastAsia="Times New Roman" w:hAnsi="Times New Roman" w:cs="Times New Roman"/>
      <w:sz w:val="24"/>
      <w:szCs w:val="24"/>
    </w:rPr>
  </w:style>
  <w:style w:type="paragraph" w:customStyle="1" w:styleId="indent">
    <w:name w:val="indent"/>
    <w:basedOn w:val="a"/>
    <w:rsid w:val="00AA6332"/>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426829">
      <w:bodyDiv w:val="1"/>
      <w:marLeft w:val="0"/>
      <w:marRight w:val="0"/>
      <w:marTop w:val="0"/>
      <w:marBottom w:val="0"/>
      <w:divBdr>
        <w:top w:val="none" w:sz="0" w:space="0" w:color="auto"/>
        <w:left w:val="none" w:sz="0" w:space="0" w:color="auto"/>
        <w:bottom w:val="none" w:sz="0" w:space="0" w:color="auto"/>
        <w:right w:val="none" w:sz="0" w:space="0" w:color="auto"/>
      </w:divBdr>
      <w:divsChild>
        <w:div w:id="217057713">
          <w:marLeft w:val="0"/>
          <w:marRight w:val="0"/>
          <w:marTop w:val="0"/>
          <w:marBottom w:val="0"/>
          <w:divBdr>
            <w:top w:val="none" w:sz="0" w:space="0" w:color="auto"/>
            <w:left w:val="none" w:sz="0" w:space="0" w:color="auto"/>
            <w:bottom w:val="none" w:sz="0" w:space="0" w:color="auto"/>
            <w:right w:val="none" w:sz="0" w:space="0" w:color="auto"/>
          </w:divBdr>
          <w:divsChild>
            <w:div w:id="776103086">
              <w:marLeft w:val="0"/>
              <w:marRight w:val="0"/>
              <w:marTop w:val="0"/>
              <w:marBottom w:val="0"/>
              <w:divBdr>
                <w:top w:val="none" w:sz="0" w:space="0" w:color="auto"/>
                <w:left w:val="none" w:sz="0" w:space="0" w:color="auto"/>
                <w:bottom w:val="none" w:sz="0" w:space="0" w:color="auto"/>
                <w:right w:val="none" w:sz="0" w:space="0" w:color="auto"/>
              </w:divBdr>
              <w:divsChild>
                <w:div w:id="966006189">
                  <w:marLeft w:val="0"/>
                  <w:marRight w:val="0"/>
                  <w:marTop w:val="0"/>
                  <w:marBottom w:val="0"/>
                  <w:divBdr>
                    <w:top w:val="none" w:sz="0" w:space="0" w:color="auto"/>
                    <w:left w:val="none" w:sz="0" w:space="0" w:color="auto"/>
                    <w:bottom w:val="none" w:sz="0" w:space="0" w:color="auto"/>
                    <w:right w:val="none" w:sz="0" w:space="0" w:color="auto"/>
                  </w:divBdr>
                  <w:divsChild>
                    <w:div w:id="1133594914">
                      <w:marLeft w:val="0"/>
                      <w:marRight w:val="0"/>
                      <w:marTop w:val="0"/>
                      <w:marBottom w:val="0"/>
                      <w:divBdr>
                        <w:top w:val="none" w:sz="0" w:space="0" w:color="auto"/>
                        <w:left w:val="none" w:sz="0" w:space="0" w:color="auto"/>
                        <w:bottom w:val="none" w:sz="0" w:space="0" w:color="auto"/>
                        <w:right w:val="none" w:sz="0" w:space="0" w:color="auto"/>
                      </w:divBdr>
                      <w:divsChild>
                        <w:div w:id="1579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1011</Words>
  <Characters>5766</Characters>
  <Application>Microsoft Office Word</Application>
  <DocSecurity>0</DocSecurity>
  <Lines>48</Lines>
  <Paragraphs>13</Paragraphs>
  <ScaleCrop>false</ScaleCrop>
  <Company>Microsoft</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2020-12-23T09:56:00Z</dcterms:created>
  <dcterms:modified xsi:type="dcterms:W3CDTF">2020-12-23T09:58:00Z</dcterms:modified>
</cp:coreProperties>
</file>