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44" w:rsidRDefault="001275DA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</w:t>
      </w:r>
      <w:r w:rsidR="00904A44">
        <w:rPr>
          <w:rFonts w:eastAsia="TimesNewRomanPS-BoldMT"/>
          <w:b/>
          <w:bCs/>
          <w:sz w:val="28"/>
          <w:szCs w:val="28"/>
        </w:rPr>
        <w:t xml:space="preserve">Совет депутатов                               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Хортицкий    сельсовет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904A44" w:rsidRDefault="00F567B9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</w:t>
      </w:r>
      <w:r w:rsidR="00866BF4">
        <w:rPr>
          <w:rFonts w:eastAsia="TimesNewRomanPS-BoldMT"/>
          <w:b/>
          <w:bCs/>
          <w:sz w:val="28"/>
          <w:szCs w:val="28"/>
        </w:rPr>
        <w:t>четверто</w:t>
      </w:r>
      <w:r w:rsidR="00904A44">
        <w:rPr>
          <w:rFonts w:eastAsia="TimesNewRomanPS-BoldMT"/>
          <w:b/>
          <w:bCs/>
          <w:sz w:val="28"/>
          <w:szCs w:val="28"/>
        </w:rPr>
        <w:t>го созыва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904A44" w:rsidRDefault="00BE094D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  <w:r w:rsidR="00904A44">
        <w:rPr>
          <w:rFonts w:eastAsia="TimesNewRomanPS-BoldMT"/>
          <w:b/>
          <w:bCs/>
          <w:sz w:val="28"/>
          <w:szCs w:val="28"/>
        </w:rPr>
        <w:t>РЕШЕНИЕ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904A44" w:rsidRDefault="00866BF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24.09.2021</w:t>
      </w:r>
      <w:r w:rsidR="00904A44">
        <w:rPr>
          <w:rFonts w:eastAsia="TimesNewRomanPS-BoldMT"/>
          <w:b/>
          <w:bCs/>
          <w:sz w:val="28"/>
          <w:szCs w:val="28"/>
        </w:rPr>
        <w:t xml:space="preserve"> № </w:t>
      </w:r>
      <w:r w:rsidR="00BC0DDD">
        <w:rPr>
          <w:rFonts w:eastAsia="TimesNewRomanPS-BoldMT"/>
          <w:b/>
          <w:bCs/>
          <w:sz w:val="28"/>
          <w:szCs w:val="28"/>
        </w:rPr>
        <w:t>47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О внесении изменений в решение № 131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от 27.03.2019 г. «</w:t>
      </w:r>
      <w:r>
        <w:rPr>
          <w:color w:val="00000A"/>
          <w:sz w:val="28"/>
          <w:szCs w:val="28"/>
        </w:rPr>
        <w:t xml:space="preserve">Об     утверждении   Правил   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благоустройства  территории     муниципального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образования Хортицкий        сельсовет  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Александровского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4C6DF9" w:rsidRDefault="004C6DF9" w:rsidP="00BC0DDD">
      <w:pPr>
        <w:pStyle w:val="a4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24.06.1998 №89-ФЗ «Об отходах производства и потребления</w:t>
      </w:r>
      <w:r w:rsidR="00653A4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53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 приведения  муниципальных нормативных правовых актов в соответствие с действующим законодательством,  на основании протеста прокурора Александровского района  от 27.07.2021 №07-01-2021  Совет депутатов муниципального образования Хортицкий сельсовет РЕШИЛ:</w:t>
      </w:r>
    </w:p>
    <w:p w:rsidR="00904A44" w:rsidRDefault="00904A44" w:rsidP="004C6D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4C6DF9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</w:t>
      </w:r>
      <w:r w:rsidR="004C6DF9">
        <w:rPr>
          <w:sz w:val="28"/>
          <w:szCs w:val="28"/>
        </w:rPr>
        <w:t xml:space="preserve">решение </w:t>
      </w:r>
      <w:r w:rsidR="004C6DF9">
        <w:rPr>
          <w:rFonts w:eastAsia="Arial" w:cs="Arial"/>
          <w:bCs/>
          <w:sz w:val="28"/>
          <w:szCs w:val="28"/>
        </w:rPr>
        <w:t>Совета  депутатов</w:t>
      </w:r>
      <w:r w:rsidR="004C6DF9">
        <w:rPr>
          <w:sz w:val="28"/>
          <w:szCs w:val="28"/>
        </w:rPr>
        <w:t xml:space="preserve">  муниципального  образования Хортицкий  сельсовет от 27.03.2019 № 131 «Об утверждении Правил</w:t>
      </w:r>
      <w:r>
        <w:rPr>
          <w:sz w:val="28"/>
          <w:szCs w:val="28"/>
        </w:rPr>
        <w:t xml:space="preserve"> благоустройства территории муниципального образования Хортицкий сельсовет Александровского района Оренбургской области</w:t>
      </w:r>
      <w:proofErr w:type="gramStart"/>
      <w:r w:rsidR="004C6DF9">
        <w:rPr>
          <w:sz w:val="28"/>
          <w:szCs w:val="28"/>
        </w:rPr>
        <w:t>»(</w:t>
      </w:r>
      <w:proofErr w:type="gramEnd"/>
      <w:r w:rsidR="004C6DF9">
        <w:rPr>
          <w:sz w:val="28"/>
          <w:szCs w:val="28"/>
        </w:rPr>
        <w:t>в ред. от 23.06.2020 №178)</w:t>
      </w:r>
      <w:r>
        <w:rPr>
          <w:sz w:val="28"/>
          <w:szCs w:val="28"/>
        </w:rPr>
        <w:t>:</w:t>
      </w:r>
    </w:p>
    <w:p w:rsidR="0072540B" w:rsidRPr="00914F9D" w:rsidRDefault="00326289" w:rsidP="0072540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40B">
        <w:rPr>
          <w:rFonts w:ascii="Times New Roman" w:hAnsi="Times New Roman" w:cs="Times New Roman"/>
          <w:sz w:val="28"/>
          <w:szCs w:val="28"/>
        </w:rPr>
        <w:t>1.1</w:t>
      </w:r>
      <w:r w:rsidRPr="00821EE4">
        <w:rPr>
          <w:sz w:val="28"/>
          <w:szCs w:val="28"/>
        </w:rPr>
        <w:t xml:space="preserve">  </w:t>
      </w:r>
      <w:r w:rsidR="007254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2540B" w:rsidRPr="0091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</w:t>
      </w:r>
      <w:r w:rsidR="00725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40B" w:rsidRPr="0091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6.11.5.1 </w:t>
      </w:r>
      <w:r w:rsidR="00725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40B" w:rsidRPr="00914F9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дополнить абзацем следующего содержания:</w:t>
      </w:r>
      <w:r w:rsidR="0072540B" w:rsidRPr="00914F9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254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2540B" w:rsidRPr="00914F9D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должны быть обустроены в соответствии с санитарно-эпидемиологическими правилам</w:t>
      </w:r>
      <w:r w:rsidR="0072540B">
        <w:rPr>
          <w:rFonts w:ascii="Times New Roman" w:hAnsi="Times New Roman" w:cs="Times New Roman"/>
          <w:sz w:val="28"/>
          <w:szCs w:val="28"/>
          <w:shd w:val="clear" w:color="auto" w:fill="FFFFFF"/>
        </w:rPr>
        <w:t>и и нормами, в том числе должно</w:t>
      </w:r>
      <w:r w:rsidR="0072540B" w:rsidRPr="0091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обеспечено наличие твердого (асфальтовое или бетонное) покрытия, с уклоном для отведения талых и дождевых сточных вод, а также наличие ограждения, обеспечивающего предупреждение распространения отходов за пределы контейнерной площадки</w:t>
      </w:r>
      <w:r w:rsidR="0072540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2540B" w:rsidRPr="00914F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04A44" w:rsidRPr="00821EE4" w:rsidRDefault="00904A44" w:rsidP="0072540B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21EE4">
        <w:rPr>
          <w:rFonts w:ascii="Times New Roman" w:hAnsi="Times New Roman"/>
          <w:color w:val="000000"/>
          <w:sz w:val="28"/>
          <w:szCs w:val="28"/>
          <w:lang w:eastAsia="zh-CN"/>
        </w:rPr>
        <w:t>2.</w:t>
      </w:r>
      <w:r>
        <w:rPr>
          <w:rFonts w:ascii="Times New Roman" w:hAnsi="Times New Roman"/>
          <w:color w:val="000000"/>
          <w:lang w:eastAsia="zh-CN"/>
        </w:rPr>
        <w:t xml:space="preserve"> </w:t>
      </w:r>
      <w:proofErr w:type="gramStart"/>
      <w:r w:rsidR="00821EE4" w:rsidRPr="00821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EE4" w:rsidRPr="00821EE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организации электро-газо-тепло-водоснабжения населения, благоустройству, пожарной безопасности, мандатная комиссия.</w:t>
      </w:r>
    </w:p>
    <w:p w:rsidR="00904A44" w:rsidRDefault="00904A44" w:rsidP="00F567B9">
      <w:pPr>
        <w:ind w:firstLine="54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Решение вступает в силу после его обнародования и подлежит размещению</w:t>
      </w:r>
      <w:r>
        <w:rPr>
          <w:szCs w:val="28"/>
        </w:rPr>
        <w:t xml:space="preserve">  </w:t>
      </w:r>
      <w:r>
        <w:rPr>
          <w:sz w:val="28"/>
          <w:szCs w:val="28"/>
        </w:rPr>
        <w:t>на официальном сайте муниципального образования Хортицкий сельсовет Александровского района Оренбургской области.</w:t>
      </w:r>
    </w:p>
    <w:p w:rsidR="00BC0DDD" w:rsidRDefault="00BC0DDD" w:rsidP="00821EE4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821EE4" w:rsidRPr="005F1CFE" w:rsidRDefault="00821EE4" w:rsidP="00821EE4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5F1CF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Pr="005F1C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Председатель Совета депутатов образования</w:t>
      </w:r>
      <w:r w:rsidRPr="005F1CFE">
        <w:rPr>
          <w:rFonts w:ascii="Times New Roman" w:hAnsi="Times New Roman" w:cs="Times New Roman"/>
        </w:rPr>
        <w:t xml:space="preserve"> </w:t>
      </w:r>
    </w:p>
    <w:p w:rsidR="00821EE4" w:rsidRDefault="00821EE4" w:rsidP="00821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1CFE">
        <w:rPr>
          <w:rFonts w:ascii="Times New Roman" w:hAnsi="Times New Roman" w:cs="Times New Roman"/>
          <w:b/>
          <w:sz w:val="28"/>
          <w:szCs w:val="28"/>
        </w:rPr>
        <w:t>______________Е.Н.Чечетина</w:t>
      </w:r>
      <w:proofErr w:type="spellEnd"/>
      <w:r w:rsidRPr="005F1CFE">
        <w:rPr>
          <w:rFonts w:ascii="Times New Roman" w:hAnsi="Times New Roman" w:cs="Times New Roman"/>
          <w:b/>
          <w:sz w:val="28"/>
          <w:szCs w:val="28"/>
        </w:rPr>
        <w:t xml:space="preserve">                     _____________С.А. Васинько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821EE4" w:rsidRDefault="00821EE4" w:rsidP="00821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775F" w:rsidRDefault="00904A44" w:rsidP="00BE09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p w:rsidR="00326289" w:rsidRDefault="00326289" w:rsidP="00BE09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6289" w:rsidSect="007254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44"/>
    <w:rsid w:val="001275DA"/>
    <w:rsid w:val="001F44DF"/>
    <w:rsid w:val="002225AE"/>
    <w:rsid w:val="002D5238"/>
    <w:rsid w:val="00322557"/>
    <w:rsid w:val="00326289"/>
    <w:rsid w:val="0038536C"/>
    <w:rsid w:val="003A5D7B"/>
    <w:rsid w:val="004C6DF9"/>
    <w:rsid w:val="00637549"/>
    <w:rsid w:val="00653A46"/>
    <w:rsid w:val="0066270C"/>
    <w:rsid w:val="00705383"/>
    <w:rsid w:val="0072540B"/>
    <w:rsid w:val="00762A88"/>
    <w:rsid w:val="00821EE4"/>
    <w:rsid w:val="00866BF4"/>
    <w:rsid w:val="008A1CC2"/>
    <w:rsid w:val="00904A44"/>
    <w:rsid w:val="00941CF6"/>
    <w:rsid w:val="009A168D"/>
    <w:rsid w:val="00B5379C"/>
    <w:rsid w:val="00B838A6"/>
    <w:rsid w:val="00BC0DDD"/>
    <w:rsid w:val="00BE094D"/>
    <w:rsid w:val="00C570E6"/>
    <w:rsid w:val="00CC2089"/>
    <w:rsid w:val="00D34080"/>
    <w:rsid w:val="00E103F7"/>
    <w:rsid w:val="00F11C4D"/>
    <w:rsid w:val="00F567B9"/>
    <w:rsid w:val="00F83FE0"/>
    <w:rsid w:val="00FE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44"/>
    <w:pPr>
      <w:widowControl/>
      <w:suppressAutoHyphens w:val="0"/>
      <w:ind w:left="720" w:firstLine="709"/>
      <w:contextualSpacing/>
      <w:jc w:val="both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3">
    <w:name w:val="No Spacing"/>
    <w:uiPriority w:val="1"/>
    <w:qFormat/>
    <w:rsid w:val="00821EE4"/>
    <w:pPr>
      <w:spacing w:after="0" w:line="240" w:lineRule="auto"/>
    </w:pPr>
  </w:style>
  <w:style w:type="paragraph" w:styleId="a4">
    <w:name w:val="Normal (Web)"/>
    <w:basedOn w:val="a"/>
    <w:semiHidden/>
    <w:rsid w:val="004C6DF9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2021-09-28T06:13:00Z</cp:lastPrinted>
  <dcterms:created xsi:type="dcterms:W3CDTF">2020-06-16T10:30:00Z</dcterms:created>
  <dcterms:modified xsi:type="dcterms:W3CDTF">2021-09-28T06:14:00Z</dcterms:modified>
</cp:coreProperties>
</file>