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93" w:rsidRPr="00AA7F93" w:rsidRDefault="00AA7F93" w:rsidP="00780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F93">
        <w:rPr>
          <w:rFonts w:ascii="Times New Roman" w:hAnsi="Times New Roman" w:cs="Times New Roman"/>
          <w:b/>
          <w:sz w:val="28"/>
          <w:szCs w:val="28"/>
        </w:rPr>
        <w:t xml:space="preserve">Комплексная оценка эффективности реализации муниципальной программы "Развитие территории муниципального образования </w:t>
      </w:r>
      <w:r w:rsidR="004667CF">
        <w:rPr>
          <w:rFonts w:ascii="Times New Roman" w:hAnsi="Times New Roman" w:cs="Times New Roman"/>
          <w:b/>
          <w:sz w:val="28"/>
          <w:szCs w:val="28"/>
        </w:rPr>
        <w:t xml:space="preserve">Хортицкий </w:t>
      </w:r>
      <w:r w:rsidRPr="00AA7F9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680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F93">
        <w:rPr>
          <w:rFonts w:ascii="Times New Roman" w:hAnsi="Times New Roman" w:cs="Times New Roman"/>
          <w:b/>
          <w:sz w:val="28"/>
          <w:szCs w:val="28"/>
        </w:rPr>
        <w:t>на 2017-202</w:t>
      </w:r>
      <w:r w:rsidR="00126556">
        <w:rPr>
          <w:rFonts w:ascii="Times New Roman" w:hAnsi="Times New Roman" w:cs="Times New Roman"/>
          <w:b/>
          <w:sz w:val="28"/>
          <w:szCs w:val="28"/>
        </w:rPr>
        <w:t>4</w:t>
      </w:r>
      <w:r w:rsidRPr="00AA7F93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8769C7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126556">
        <w:rPr>
          <w:rFonts w:ascii="Times New Roman" w:hAnsi="Times New Roman" w:cs="Times New Roman"/>
          <w:b/>
          <w:sz w:val="28"/>
          <w:szCs w:val="28"/>
        </w:rPr>
        <w:t>2</w:t>
      </w:r>
      <w:r w:rsidR="00063450">
        <w:rPr>
          <w:rFonts w:ascii="Times New Roman" w:hAnsi="Times New Roman" w:cs="Times New Roman"/>
          <w:b/>
          <w:sz w:val="28"/>
          <w:szCs w:val="28"/>
        </w:rPr>
        <w:t>1</w:t>
      </w:r>
      <w:r w:rsidR="008769C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A7F93" w:rsidRPr="00AA7F93" w:rsidRDefault="00AA7F93" w:rsidP="00AA7F93">
      <w:pPr>
        <w:rPr>
          <w:rFonts w:ascii="Times New Roman" w:hAnsi="Times New Roman" w:cs="Times New Roman"/>
          <w:b/>
          <w:sz w:val="28"/>
          <w:szCs w:val="28"/>
        </w:rPr>
      </w:pP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  <w:r w:rsidRPr="00AA7F93">
        <w:rPr>
          <w:rFonts w:ascii="Times New Roman" w:hAnsi="Times New Roman" w:cs="Times New Roman"/>
          <w:sz w:val="28"/>
          <w:szCs w:val="28"/>
        </w:rPr>
        <w:t xml:space="preserve"> </w:t>
      </w:r>
      <w:r w:rsidR="007806D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A7F93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Pr="00AA7F93">
        <w:rPr>
          <w:rFonts w:ascii="Times New Roman" w:hAnsi="Times New Roman" w:cs="Times New Roman"/>
          <w:sz w:val="28"/>
          <w:szCs w:val="28"/>
        </w:rPr>
        <w:t xml:space="preserve"> согласно порядку разработки, реализации и оценки эффективности муниципальных программ </w:t>
      </w:r>
      <w:r w:rsidR="00680623">
        <w:rPr>
          <w:rFonts w:ascii="Times New Roman" w:hAnsi="Times New Roman" w:cs="Times New Roman"/>
          <w:sz w:val="28"/>
          <w:szCs w:val="28"/>
        </w:rPr>
        <w:t xml:space="preserve"> </w:t>
      </w:r>
      <w:r w:rsidR="004667CF">
        <w:rPr>
          <w:rFonts w:ascii="Times New Roman" w:hAnsi="Times New Roman" w:cs="Times New Roman"/>
          <w:sz w:val="28"/>
          <w:szCs w:val="28"/>
        </w:rPr>
        <w:t>Хортицкого</w:t>
      </w:r>
      <w:r w:rsidRPr="00AA7F93">
        <w:rPr>
          <w:rFonts w:ascii="Times New Roman" w:hAnsi="Times New Roman" w:cs="Times New Roman"/>
          <w:sz w:val="28"/>
          <w:szCs w:val="28"/>
        </w:rPr>
        <w:t xml:space="preserve"> сельсовета по формуле:</w:t>
      </w: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7806D4" w:rsidP="00AA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AA7F93" w:rsidRPr="00AA7F93">
        <w:rPr>
          <w:rFonts w:ascii="Times New Roman" w:hAnsi="Times New Roman" w:cs="Times New Roman"/>
          <w:sz w:val="28"/>
          <w:szCs w:val="28"/>
        </w:rPr>
        <w:t>К</w:t>
      </w:r>
      <w:r w:rsidR="00AA7F93" w:rsidRPr="00AA7F93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r w:rsidR="00AA7F93" w:rsidRPr="00AA7F93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A7F93" w:rsidRPr="00AA7F93">
        <w:rPr>
          <w:rFonts w:ascii="Times New Roman" w:hAnsi="Times New Roman" w:cs="Times New Roman"/>
          <w:sz w:val="28"/>
          <w:szCs w:val="28"/>
        </w:rPr>
        <w:t>СР</w:t>
      </w:r>
      <w:r w:rsidR="00AA7F93" w:rsidRPr="00AA7F93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AA7F93" w:rsidRPr="00AA7F93">
        <w:rPr>
          <w:rFonts w:ascii="Times New Roman" w:hAnsi="Times New Roman" w:cs="Times New Roman"/>
          <w:sz w:val="28"/>
          <w:szCs w:val="28"/>
        </w:rPr>
        <w:t>+СС</w:t>
      </w:r>
      <w:r w:rsidR="00AA7F93" w:rsidRPr="00AA7F93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="00AA7F93" w:rsidRPr="00AA7F9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Н, где:</w:t>
      </w: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7806D4" w:rsidP="00AA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AA7F93" w:rsidRPr="00AA7F93">
        <w:rPr>
          <w:rFonts w:ascii="Times New Roman" w:hAnsi="Times New Roman" w:cs="Times New Roman"/>
          <w:sz w:val="28"/>
          <w:szCs w:val="28"/>
        </w:rPr>
        <w:t>СС</w:t>
      </w:r>
      <w:r w:rsidR="00AA7F93" w:rsidRPr="00AA7F93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– степень соответствия произведенных затрат запланированным затратам и равна </w:t>
      </w:r>
      <w:r w:rsidR="004E237D">
        <w:rPr>
          <w:rFonts w:ascii="Times New Roman" w:hAnsi="Times New Roman" w:cs="Times New Roman"/>
          <w:sz w:val="28"/>
          <w:szCs w:val="28"/>
        </w:rPr>
        <w:t>91,8</w:t>
      </w:r>
      <w:r w:rsidR="00AA7F93" w:rsidRPr="00AA7F93">
        <w:rPr>
          <w:rFonts w:ascii="Times New Roman" w:hAnsi="Times New Roman" w:cs="Times New Roman"/>
          <w:sz w:val="28"/>
          <w:szCs w:val="28"/>
        </w:rPr>
        <w:t>%;</w:t>
      </w:r>
    </w:p>
    <w:p w:rsidR="00AA7F93" w:rsidRPr="00AA7F93" w:rsidRDefault="007806D4" w:rsidP="00AA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AA7F93" w:rsidRPr="00AA7F93">
        <w:rPr>
          <w:rFonts w:ascii="Times New Roman" w:hAnsi="Times New Roman" w:cs="Times New Roman"/>
          <w:sz w:val="28"/>
          <w:szCs w:val="28"/>
        </w:rPr>
        <w:t>СР</w:t>
      </w:r>
      <w:r w:rsidR="00AA7F93" w:rsidRPr="00AA7F93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– Степень реализации основных мероприятий программы равна </w:t>
      </w:r>
      <w:r w:rsidR="004E237D">
        <w:rPr>
          <w:rFonts w:ascii="Times New Roman" w:hAnsi="Times New Roman" w:cs="Times New Roman"/>
          <w:sz w:val="28"/>
          <w:szCs w:val="28"/>
        </w:rPr>
        <w:t>74,8</w:t>
      </w:r>
      <w:r w:rsidR="00AA7F93" w:rsidRPr="00AA7F93">
        <w:rPr>
          <w:rFonts w:ascii="Times New Roman" w:hAnsi="Times New Roman" w:cs="Times New Roman"/>
          <w:sz w:val="28"/>
          <w:szCs w:val="28"/>
        </w:rPr>
        <w:t>%;</w:t>
      </w:r>
    </w:p>
    <w:p w:rsidR="00AA7F93" w:rsidRPr="00AA7F93" w:rsidRDefault="007806D4" w:rsidP="00AA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F93" w:rsidRPr="00AA7F93">
        <w:rPr>
          <w:rFonts w:ascii="Times New Roman" w:hAnsi="Times New Roman" w:cs="Times New Roman"/>
          <w:sz w:val="28"/>
          <w:szCs w:val="28"/>
        </w:rPr>
        <w:t>Н – количество направлений, по которым производится оценка.</w:t>
      </w:r>
    </w:p>
    <w:p w:rsidR="00AA7F93" w:rsidRPr="00AA7F93" w:rsidRDefault="007806D4" w:rsidP="00AA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F93" w:rsidRPr="00AA7F93">
        <w:rPr>
          <w:rFonts w:ascii="Times New Roman" w:hAnsi="Times New Roman" w:cs="Times New Roman"/>
          <w:sz w:val="28"/>
          <w:szCs w:val="28"/>
        </w:rPr>
        <w:t>Расчет значений показателей, использующихся в формуле, осуществляются с точностью до 3 знаков после запятой.</w:t>
      </w: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7806D4" w:rsidP="00AA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AA7F93" w:rsidRPr="00AA7F93">
        <w:rPr>
          <w:rFonts w:ascii="Times New Roman" w:hAnsi="Times New Roman" w:cs="Times New Roman"/>
          <w:sz w:val="28"/>
          <w:szCs w:val="28"/>
        </w:rPr>
        <w:t>К</w:t>
      </w:r>
      <w:r w:rsidR="00AA7F93" w:rsidRPr="00AA7F93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r w:rsidR="00AA7F93" w:rsidRPr="00AA7F93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(</w:t>
      </w:r>
      <w:r w:rsidR="004E237D">
        <w:rPr>
          <w:rFonts w:ascii="Times New Roman" w:hAnsi="Times New Roman" w:cs="Times New Roman"/>
          <w:sz w:val="28"/>
          <w:szCs w:val="28"/>
        </w:rPr>
        <w:t>74,8</w:t>
      </w:r>
      <w:r w:rsidR="00AA7F93" w:rsidRPr="00AA7F93">
        <w:rPr>
          <w:rFonts w:ascii="Times New Roman" w:hAnsi="Times New Roman" w:cs="Times New Roman"/>
          <w:sz w:val="28"/>
          <w:szCs w:val="28"/>
        </w:rPr>
        <w:t xml:space="preserve"> +</w:t>
      </w:r>
      <w:r w:rsidR="004E237D">
        <w:rPr>
          <w:rFonts w:ascii="Times New Roman" w:hAnsi="Times New Roman" w:cs="Times New Roman"/>
          <w:sz w:val="28"/>
          <w:szCs w:val="28"/>
        </w:rPr>
        <w:t>91,8</w:t>
      </w:r>
      <w:r w:rsidR="00AA7F93" w:rsidRPr="00AA7F9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2= </w:t>
      </w:r>
      <w:r w:rsidR="004E237D">
        <w:rPr>
          <w:rFonts w:ascii="Times New Roman" w:hAnsi="Times New Roman" w:cs="Times New Roman"/>
          <w:sz w:val="28"/>
          <w:szCs w:val="28"/>
        </w:rPr>
        <w:t>8</w:t>
      </w:r>
      <w:r w:rsidR="0099062F">
        <w:rPr>
          <w:rFonts w:ascii="Times New Roman" w:hAnsi="Times New Roman" w:cs="Times New Roman"/>
          <w:sz w:val="28"/>
          <w:szCs w:val="28"/>
        </w:rPr>
        <w:t>3</w:t>
      </w:r>
      <w:r w:rsidR="004667CF">
        <w:rPr>
          <w:rFonts w:ascii="Times New Roman" w:hAnsi="Times New Roman" w:cs="Times New Roman"/>
          <w:sz w:val="28"/>
          <w:szCs w:val="28"/>
        </w:rPr>
        <w:t>,</w:t>
      </w:r>
      <w:r w:rsidR="004E237D">
        <w:rPr>
          <w:rFonts w:ascii="Times New Roman" w:hAnsi="Times New Roman" w:cs="Times New Roman"/>
          <w:sz w:val="28"/>
          <w:szCs w:val="28"/>
        </w:rPr>
        <w:t>3</w:t>
      </w: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7806D4" w:rsidP="00AA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A7F93" w:rsidRPr="00AA7F93">
        <w:rPr>
          <w:rFonts w:ascii="Times New Roman" w:hAnsi="Times New Roman" w:cs="Times New Roman"/>
          <w:sz w:val="28"/>
          <w:szCs w:val="28"/>
        </w:rPr>
        <w:t>Согласно порядк</w:t>
      </w:r>
      <w:r w:rsidR="00234CAC">
        <w:rPr>
          <w:rFonts w:ascii="Times New Roman" w:hAnsi="Times New Roman" w:cs="Times New Roman"/>
          <w:sz w:val="28"/>
          <w:szCs w:val="28"/>
        </w:rPr>
        <w:t>у</w:t>
      </w:r>
      <w:r w:rsidR="00AA7F93" w:rsidRPr="00AA7F93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bookmarkStart w:id="0" w:name="_GoBack"/>
      <w:bookmarkEnd w:id="0"/>
      <w:r w:rsidR="00234CAC">
        <w:rPr>
          <w:rFonts w:ascii="Times New Roman" w:hAnsi="Times New Roman" w:cs="Times New Roman"/>
          <w:sz w:val="28"/>
          <w:szCs w:val="28"/>
        </w:rPr>
        <w:t>Хортицкого</w:t>
      </w:r>
      <w:r w:rsidR="00AA7F93" w:rsidRPr="00AA7F93">
        <w:rPr>
          <w:rFonts w:ascii="Times New Roman" w:hAnsi="Times New Roman" w:cs="Times New Roman"/>
          <w:sz w:val="28"/>
          <w:szCs w:val="28"/>
        </w:rPr>
        <w:t xml:space="preserve"> сельсовета эффективность реализации муниципальной программы по результатам комплексной оценки признается </w:t>
      </w:r>
      <w:r w:rsidR="004E237D">
        <w:rPr>
          <w:rFonts w:ascii="Times New Roman" w:hAnsi="Times New Roman" w:cs="Times New Roman"/>
          <w:sz w:val="28"/>
          <w:szCs w:val="28"/>
        </w:rPr>
        <w:t>удовлетворительной</w:t>
      </w:r>
      <w:r w:rsidR="00AA7F93" w:rsidRPr="00AA7F93">
        <w:rPr>
          <w:rFonts w:ascii="Times New Roman" w:hAnsi="Times New Roman" w:cs="Times New Roman"/>
          <w:sz w:val="28"/>
          <w:szCs w:val="28"/>
        </w:rPr>
        <w:t xml:space="preserve"> - значение </w:t>
      </w:r>
      <w:proofErr w:type="spellStart"/>
      <w:r w:rsidR="00AA7F93" w:rsidRPr="00AA7F93">
        <w:rPr>
          <w:rFonts w:ascii="Times New Roman" w:hAnsi="Times New Roman" w:cs="Times New Roman"/>
          <w:sz w:val="28"/>
          <w:szCs w:val="28"/>
        </w:rPr>
        <w:t>К</w:t>
      </w:r>
      <w:r w:rsidR="00AA7F93" w:rsidRPr="00AA7F93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proofErr w:type="spellEnd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 составляет не менее 0,</w:t>
      </w:r>
      <w:r w:rsidR="004E237D">
        <w:rPr>
          <w:rFonts w:ascii="Times New Roman" w:hAnsi="Times New Roman" w:cs="Times New Roman"/>
          <w:sz w:val="28"/>
          <w:szCs w:val="28"/>
        </w:rPr>
        <w:t>7</w:t>
      </w:r>
      <w:r w:rsidR="0099062F">
        <w:rPr>
          <w:rFonts w:ascii="Times New Roman" w:hAnsi="Times New Roman" w:cs="Times New Roman"/>
          <w:sz w:val="28"/>
          <w:szCs w:val="28"/>
        </w:rPr>
        <w:t>5</w:t>
      </w:r>
      <w:r w:rsidR="00AA7F93" w:rsidRPr="00AA7F93">
        <w:rPr>
          <w:rFonts w:ascii="Times New Roman" w:hAnsi="Times New Roman" w:cs="Times New Roman"/>
          <w:sz w:val="28"/>
          <w:szCs w:val="28"/>
        </w:rPr>
        <w:t>.</w:t>
      </w: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Default="00AA7F93" w:rsidP="00AA7F93"/>
    <w:p w:rsidR="009D5B8D" w:rsidRDefault="009D5B8D"/>
    <w:sectPr w:rsidR="009D5B8D" w:rsidSect="007806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81C"/>
    <w:rsid w:val="000375DE"/>
    <w:rsid w:val="00063450"/>
    <w:rsid w:val="00126556"/>
    <w:rsid w:val="001F3A45"/>
    <w:rsid w:val="002234D4"/>
    <w:rsid w:val="00234CAC"/>
    <w:rsid w:val="00267C50"/>
    <w:rsid w:val="002B4224"/>
    <w:rsid w:val="004667CF"/>
    <w:rsid w:val="004E237D"/>
    <w:rsid w:val="00680623"/>
    <w:rsid w:val="007806D4"/>
    <w:rsid w:val="0086279E"/>
    <w:rsid w:val="008769C7"/>
    <w:rsid w:val="008F1DF9"/>
    <w:rsid w:val="00967F28"/>
    <w:rsid w:val="0099062F"/>
    <w:rsid w:val="009D5B8D"/>
    <w:rsid w:val="00AA7F93"/>
    <w:rsid w:val="00AF21CB"/>
    <w:rsid w:val="00B01240"/>
    <w:rsid w:val="00BD349A"/>
    <w:rsid w:val="00CC61C3"/>
    <w:rsid w:val="00CD36F6"/>
    <w:rsid w:val="00E34960"/>
    <w:rsid w:val="00EF5564"/>
    <w:rsid w:val="00F21B57"/>
    <w:rsid w:val="00F5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User</cp:lastModifiedBy>
  <cp:revision>21</cp:revision>
  <dcterms:created xsi:type="dcterms:W3CDTF">2019-09-25T07:55:00Z</dcterms:created>
  <dcterms:modified xsi:type="dcterms:W3CDTF">2022-01-28T09:40:00Z</dcterms:modified>
</cp:coreProperties>
</file>