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2D" w:rsidRPr="00C2672D" w:rsidRDefault="00C2672D" w:rsidP="00C2672D">
      <w:pPr>
        <w:pStyle w:val="a3"/>
        <w:rPr>
          <w:b/>
          <w:sz w:val="28"/>
          <w:szCs w:val="28"/>
        </w:rPr>
      </w:pPr>
      <w:r w:rsidRPr="00C2672D">
        <w:rPr>
          <w:b/>
          <w:sz w:val="28"/>
          <w:szCs w:val="28"/>
        </w:rPr>
        <w:t xml:space="preserve">               Совет депутатов                                                                       </w:t>
      </w:r>
    </w:p>
    <w:p w:rsidR="00C2672D" w:rsidRPr="00EC30E8" w:rsidRDefault="00C2672D" w:rsidP="00C2672D">
      <w:pPr>
        <w:pStyle w:val="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муниципального  образования</w:t>
      </w:r>
    </w:p>
    <w:p w:rsidR="00C2672D" w:rsidRPr="00EC30E8" w:rsidRDefault="00C2672D" w:rsidP="00C2672D">
      <w:pPr>
        <w:pStyle w:val="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Хортицкий  сельсовет</w:t>
      </w:r>
    </w:p>
    <w:p w:rsidR="00C2672D" w:rsidRPr="00EC30E8" w:rsidRDefault="00C2672D" w:rsidP="00C2672D">
      <w:pPr>
        <w:pStyle w:val="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Александровского района</w:t>
      </w:r>
    </w:p>
    <w:p w:rsidR="00C2672D" w:rsidRPr="00EC30E8" w:rsidRDefault="00C2672D" w:rsidP="00C2672D">
      <w:pPr>
        <w:pStyle w:val="51"/>
        <w:jc w:val="left"/>
      </w:pPr>
      <w:r w:rsidRPr="00EC30E8">
        <w:t xml:space="preserve">        Оренбургской области</w:t>
      </w:r>
    </w:p>
    <w:p w:rsidR="00C2672D" w:rsidRPr="00EC30E8" w:rsidRDefault="00C2672D" w:rsidP="00C2672D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EC30E8">
        <w:rPr>
          <w:b/>
          <w:sz w:val="28"/>
          <w:szCs w:val="28"/>
        </w:rPr>
        <w:t>четвертого созыва</w:t>
      </w:r>
    </w:p>
    <w:p w:rsidR="00C2672D" w:rsidRPr="00EC30E8" w:rsidRDefault="00C2672D" w:rsidP="00C2672D">
      <w:pPr>
        <w:pStyle w:val="1"/>
        <w:jc w:val="center"/>
        <w:rPr>
          <w:b/>
          <w:sz w:val="28"/>
          <w:szCs w:val="28"/>
        </w:rPr>
      </w:pPr>
    </w:p>
    <w:p w:rsidR="00C2672D" w:rsidRPr="00EC30E8" w:rsidRDefault="00C2672D" w:rsidP="00C2672D">
      <w:pPr>
        <w:pStyle w:val="61"/>
        <w:jc w:val="left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EC30E8">
        <w:rPr>
          <w:sz w:val="28"/>
          <w:szCs w:val="28"/>
        </w:rPr>
        <w:t xml:space="preserve">РЕШЕНИЕ  </w:t>
      </w:r>
    </w:p>
    <w:p w:rsidR="00C2672D" w:rsidRPr="00EC30E8" w:rsidRDefault="00C2672D" w:rsidP="00C2672D">
      <w:pPr>
        <w:pStyle w:val="61"/>
        <w:rPr>
          <w:sz w:val="28"/>
          <w:szCs w:val="28"/>
        </w:rPr>
      </w:pPr>
    </w:p>
    <w:p w:rsidR="00C2672D" w:rsidRDefault="001C2274" w:rsidP="00C2672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от  27.09.2022  </w:t>
      </w:r>
      <w:r w:rsidR="00C2672D" w:rsidRPr="001C227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Pr="001C2274">
        <w:rPr>
          <w:b/>
          <w:sz w:val="28"/>
          <w:szCs w:val="28"/>
        </w:rPr>
        <w:t>81</w:t>
      </w:r>
      <w:r w:rsidR="00C2672D" w:rsidRPr="00C2672D">
        <w:rPr>
          <w:sz w:val="28"/>
          <w:szCs w:val="28"/>
        </w:rPr>
        <w:t xml:space="preserve">  </w:t>
      </w:r>
    </w:p>
    <w:p w:rsidR="00C2672D" w:rsidRDefault="00C2672D" w:rsidP="00C2672D">
      <w:pPr>
        <w:pStyle w:val="a3"/>
        <w:rPr>
          <w:sz w:val="28"/>
          <w:szCs w:val="28"/>
        </w:rPr>
      </w:pPr>
    </w:p>
    <w:p w:rsidR="00C2672D" w:rsidRDefault="00C2672D" w:rsidP="00C2672D">
      <w:pPr>
        <w:rPr>
          <w:sz w:val="28"/>
          <w:szCs w:val="28"/>
        </w:rPr>
      </w:pPr>
      <w:r>
        <w:rPr>
          <w:sz w:val="28"/>
          <w:szCs w:val="28"/>
        </w:rPr>
        <w:t>О   внесении   изменений    в  решение</w:t>
      </w:r>
    </w:p>
    <w:p w:rsidR="005A24F3" w:rsidRDefault="005A24F3" w:rsidP="00C2672D">
      <w:pPr>
        <w:rPr>
          <w:sz w:val="28"/>
          <w:szCs w:val="28"/>
        </w:rPr>
      </w:pPr>
      <w:r>
        <w:rPr>
          <w:sz w:val="28"/>
          <w:szCs w:val="28"/>
        </w:rPr>
        <w:t>от  21.11.2016   № 44  «О налоге</w:t>
      </w:r>
      <w:r w:rsidR="00C26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C2672D">
        <w:rPr>
          <w:sz w:val="28"/>
          <w:szCs w:val="28"/>
        </w:rPr>
        <w:t>на</w:t>
      </w:r>
      <w:proofErr w:type="gramEnd"/>
      <w:r w:rsidR="00C2672D">
        <w:rPr>
          <w:sz w:val="28"/>
          <w:szCs w:val="28"/>
        </w:rPr>
        <w:t xml:space="preserve"> </w:t>
      </w:r>
    </w:p>
    <w:p w:rsidR="005A24F3" w:rsidRDefault="005A24F3" w:rsidP="005A24F3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имущество  физических  лиц      </w:t>
      </w:r>
      <w:proofErr w:type="gramStart"/>
      <w:r w:rsidRPr="005A24F3">
        <w:rPr>
          <w:sz w:val="28"/>
          <w:szCs w:val="28"/>
        </w:rPr>
        <w:t>на</w:t>
      </w:r>
      <w:proofErr w:type="gramEnd"/>
      <w:r w:rsidRPr="005A24F3">
        <w:rPr>
          <w:sz w:val="28"/>
          <w:szCs w:val="28"/>
        </w:rPr>
        <w:t xml:space="preserve"> </w:t>
      </w:r>
    </w:p>
    <w:p w:rsidR="005A24F3" w:rsidRPr="005A24F3" w:rsidRDefault="005A24F3" w:rsidP="005A24F3">
      <w:pPr>
        <w:rPr>
          <w:sz w:val="28"/>
          <w:szCs w:val="28"/>
        </w:rPr>
      </w:pPr>
      <w:r w:rsidRPr="005A24F3">
        <w:rPr>
          <w:sz w:val="28"/>
          <w:szCs w:val="28"/>
        </w:rPr>
        <w:t>территории муниципального образования</w:t>
      </w:r>
    </w:p>
    <w:p w:rsidR="00C2672D" w:rsidRDefault="005A24F3" w:rsidP="005A24F3">
      <w:pPr>
        <w:rPr>
          <w:sz w:val="28"/>
          <w:szCs w:val="28"/>
        </w:rPr>
      </w:pPr>
      <w:r w:rsidRPr="005A24F3">
        <w:rPr>
          <w:sz w:val="28"/>
          <w:szCs w:val="28"/>
        </w:rPr>
        <w:t>Хортицкий сельсовет</w:t>
      </w:r>
      <w:r>
        <w:rPr>
          <w:sz w:val="28"/>
          <w:szCs w:val="28"/>
        </w:rPr>
        <w:t>»</w:t>
      </w:r>
    </w:p>
    <w:p w:rsidR="00C2672D" w:rsidRDefault="00C2672D" w:rsidP="00C2672D">
      <w:pPr>
        <w:rPr>
          <w:sz w:val="28"/>
          <w:szCs w:val="28"/>
        </w:rPr>
      </w:pPr>
    </w:p>
    <w:p w:rsidR="00C2672D" w:rsidRDefault="00C2672D" w:rsidP="00C2672D">
      <w:pPr>
        <w:tabs>
          <w:tab w:val="left" w:pos="180"/>
          <w:tab w:val="left" w:pos="360"/>
          <w:tab w:val="left" w:pos="720"/>
        </w:tabs>
        <w:jc w:val="both"/>
      </w:pPr>
      <w:r>
        <w:rPr>
          <w:rFonts w:ascii="Arial" w:hAnsi="Arial" w:cs="Arial"/>
          <w:color w:val="483B3F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483B3F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483B3F"/>
          <w:sz w:val="23"/>
          <w:szCs w:val="23"/>
          <w:shd w:val="clear" w:color="auto" w:fill="FFFFFF"/>
        </w:rPr>
        <w:tab/>
      </w:r>
      <w:proofErr w:type="gramStart"/>
      <w:r w:rsidRPr="00960AA8">
        <w:rPr>
          <w:sz w:val="28"/>
          <w:szCs w:val="28"/>
          <w:shd w:val="clear" w:color="auto" w:fill="FFFFFF"/>
        </w:rPr>
        <w:t>Руководствуясь статьями 14, 36, 37</w:t>
      </w:r>
      <w:r>
        <w:rPr>
          <w:sz w:val="28"/>
          <w:szCs w:val="28"/>
          <w:shd w:val="clear" w:color="auto" w:fill="FFFFFF"/>
        </w:rPr>
        <w:t xml:space="preserve"> </w:t>
      </w:r>
      <w:r w:rsidRPr="00960AA8">
        <w:rPr>
          <w:sz w:val="28"/>
          <w:szCs w:val="28"/>
          <w:shd w:val="clear" w:color="auto" w:fill="FFFFFF"/>
        </w:rPr>
        <w:t>Федерального закона от</w:t>
      </w:r>
      <w:r>
        <w:rPr>
          <w:sz w:val="28"/>
          <w:szCs w:val="28"/>
          <w:shd w:val="clear" w:color="auto" w:fill="FFFFFF"/>
        </w:rPr>
        <w:t xml:space="preserve"> </w:t>
      </w:r>
      <w:r w:rsidRPr="00960AA8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 </w:t>
      </w:r>
      <w:r w:rsidRPr="00960AA8">
        <w:rPr>
          <w:sz w:val="28"/>
          <w:szCs w:val="28"/>
          <w:shd w:val="clear" w:color="auto" w:fill="FFFFFF"/>
        </w:rPr>
        <w:t xml:space="preserve">октября 2003 года №131-ФЗ «Об общих принципах организации местного самоуправления в Российской Федерации», статьей 26 Федерального закона от 2 апреля 2014 года №44-ФЗ «Об участии граждан в охране общественного порядка», Законом </w:t>
      </w:r>
      <w:r>
        <w:rPr>
          <w:sz w:val="28"/>
          <w:szCs w:val="28"/>
          <w:shd w:val="clear" w:color="auto" w:fill="FFFFFF"/>
        </w:rPr>
        <w:t>Оренбургской</w:t>
      </w:r>
      <w:r w:rsidRPr="00960AA8">
        <w:rPr>
          <w:sz w:val="28"/>
          <w:szCs w:val="28"/>
          <w:shd w:val="clear" w:color="auto" w:fill="FFFFFF"/>
        </w:rPr>
        <w:t xml:space="preserve"> области от </w:t>
      </w:r>
      <w:r>
        <w:rPr>
          <w:sz w:val="28"/>
          <w:szCs w:val="28"/>
          <w:shd w:val="clear" w:color="auto" w:fill="FFFFFF"/>
        </w:rPr>
        <w:t xml:space="preserve">06 марта </w:t>
      </w:r>
      <w:r w:rsidRPr="00960AA8">
        <w:rPr>
          <w:sz w:val="28"/>
          <w:szCs w:val="28"/>
          <w:shd w:val="clear" w:color="auto" w:fill="FFFFFF"/>
        </w:rPr>
        <w:t xml:space="preserve"> 201</w:t>
      </w:r>
      <w:r>
        <w:rPr>
          <w:sz w:val="28"/>
          <w:szCs w:val="28"/>
          <w:shd w:val="clear" w:color="auto" w:fill="FFFFFF"/>
        </w:rPr>
        <w:t>5 года №3035/837-</w:t>
      </w:r>
      <w:r>
        <w:rPr>
          <w:sz w:val="28"/>
          <w:szCs w:val="28"/>
          <w:shd w:val="clear" w:color="auto" w:fill="FFFFFF"/>
          <w:lang w:val="en-US"/>
        </w:rPr>
        <w:t>V</w:t>
      </w:r>
      <w:r w:rsidRPr="00960AA8">
        <w:rPr>
          <w:sz w:val="28"/>
          <w:szCs w:val="28"/>
          <w:shd w:val="clear" w:color="auto" w:fill="FFFFFF"/>
        </w:rPr>
        <w:t xml:space="preserve">-ОЗ </w:t>
      </w:r>
      <w:r>
        <w:rPr>
          <w:sz w:val="28"/>
          <w:szCs w:val="28"/>
          <w:shd w:val="clear" w:color="auto" w:fill="FFFFFF"/>
        </w:rPr>
        <w:t xml:space="preserve"> </w:t>
      </w:r>
      <w:r w:rsidRPr="00960AA8">
        <w:rPr>
          <w:sz w:val="28"/>
          <w:szCs w:val="28"/>
          <w:shd w:val="clear" w:color="auto" w:fill="FFFFFF"/>
        </w:rPr>
        <w:t>«О</w:t>
      </w:r>
      <w:r>
        <w:rPr>
          <w:sz w:val="28"/>
          <w:szCs w:val="28"/>
          <w:shd w:val="clear" w:color="auto" w:fill="FFFFFF"/>
        </w:rPr>
        <w:t xml:space="preserve"> регулировании </w:t>
      </w:r>
      <w:r w:rsidRPr="00960AA8">
        <w:rPr>
          <w:sz w:val="28"/>
          <w:szCs w:val="28"/>
          <w:shd w:val="clear" w:color="auto" w:fill="FFFFFF"/>
        </w:rPr>
        <w:t xml:space="preserve"> отдельных вопрос</w:t>
      </w:r>
      <w:r>
        <w:rPr>
          <w:sz w:val="28"/>
          <w:szCs w:val="28"/>
          <w:shd w:val="clear" w:color="auto" w:fill="FFFFFF"/>
        </w:rPr>
        <w:t>ов</w:t>
      </w:r>
      <w:r w:rsidRPr="00960AA8">
        <w:rPr>
          <w:sz w:val="28"/>
          <w:szCs w:val="28"/>
          <w:shd w:val="clear" w:color="auto" w:fill="FFFFFF"/>
        </w:rPr>
        <w:t>, связанных с участием граждан в охране общественного</w:t>
      </w:r>
      <w:proofErr w:type="gramEnd"/>
      <w:r w:rsidRPr="00960AA8">
        <w:rPr>
          <w:sz w:val="28"/>
          <w:szCs w:val="28"/>
          <w:shd w:val="clear" w:color="auto" w:fill="FFFFFF"/>
        </w:rPr>
        <w:t xml:space="preserve"> </w:t>
      </w:r>
      <w:proofErr w:type="gramStart"/>
      <w:r w:rsidRPr="00960AA8">
        <w:rPr>
          <w:sz w:val="28"/>
          <w:szCs w:val="28"/>
          <w:shd w:val="clear" w:color="auto" w:fill="FFFFFF"/>
        </w:rPr>
        <w:t>порядка в</w:t>
      </w:r>
      <w:r>
        <w:rPr>
          <w:sz w:val="28"/>
          <w:szCs w:val="28"/>
          <w:shd w:val="clear" w:color="auto" w:fill="FFFFFF"/>
        </w:rPr>
        <w:t xml:space="preserve">  Оренбургской </w:t>
      </w:r>
      <w:r w:rsidRPr="00960AA8">
        <w:rPr>
          <w:sz w:val="28"/>
          <w:szCs w:val="28"/>
          <w:shd w:val="clear" w:color="auto" w:fill="FFFFFF"/>
        </w:rPr>
        <w:t xml:space="preserve"> области»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 и руководствуясь с</w:t>
      </w:r>
      <w:r>
        <w:rPr>
          <w:sz w:val="28"/>
          <w:szCs w:val="28"/>
        </w:rPr>
        <w:t>татьей 5 Устава муниципального образования Хортицкий сельсовет Александровского района Оренбургской области,    Совет депутатов  РЕШИЛ: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</w:t>
      </w:r>
    </w:p>
    <w:p w:rsidR="005A24F3" w:rsidRPr="005A24F3" w:rsidRDefault="00C2672D" w:rsidP="005A24F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  Внести из</w:t>
      </w:r>
      <w:r w:rsidR="005A24F3">
        <w:rPr>
          <w:sz w:val="28"/>
          <w:szCs w:val="28"/>
        </w:rPr>
        <w:t xml:space="preserve">менения    в  решение от 21.11.2016   № 44  «О  налоге   на </w:t>
      </w:r>
      <w:r w:rsidR="005A24F3" w:rsidRPr="005A24F3">
        <w:rPr>
          <w:sz w:val="28"/>
          <w:szCs w:val="28"/>
        </w:rPr>
        <w:t>имущество</w:t>
      </w:r>
      <w:r w:rsidR="005A24F3">
        <w:rPr>
          <w:sz w:val="28"/>
          <w:szCs w:val="28"/>
        </w:rPr>
        <w:t xml:space="preserve">      </w:t>
      </w:r>
      <w:r w:rsidR="005A24F3" w:rsidRPr="005A24F3">
        <w:rPr>
          <w:sz w:val="28"/>
          <w:szCs w:val="28"/>
        </w:rPr>
        <w:t xml:space="preserve"> физических лиц</w:t>
      </w:r>
      <w:r w:rsidR="005A24F3">
        <w:rPr>
          <w:sz w:val="28"/>
          <w:szCs w:val="28"/>
        </w:rPr>
        <w:t xml:space="preserve"> </w:t>
      </w:r>
      <w:r w:rsidR="005A24F3" w:rsidRPr="005A24F3">
        <w:rPr>
          <w:sz w:val="28"/>
          <w:szCs w:val="28"/>
        </w:rPr>
        <w:t>на территории муниципального образования</w:t>
      </w:r>
    </w:p>
    <w:p w:rsidR="00C2672D" w:rsidRDefault="005A24F3" w:rsidP="005A24F3">
      <w:pPr>
        <w:jc w:val="both"/>
        <w:rPr>
          <w:sz w:val="28"/>
          <w:szCs w:val="28"/>
        </w:rPr>
      </w:pPr>
      <w:r w:rsidRPr="005A24F3">
        <w:rPr>
          <w:sz w:val="28"/>
          <w:szCs w:val="28"/>
        </w:rPr>
        <w:t>Хортицкий сельсовет</w:t>
      </w:r>
      <w:r w:rsidR="00C2672D">
        <w:rPr>
          <w:sz w:val="28"/>
          <w:szCs w:val="28"/>
        </w:rPr>
        <w:t xml:space="preserve">», дополнив пунктом </w:t>
      </w:r>
      <w:r w:rsidR="00C2672D" w:rsidRPr="00E917C7">
        <w:rPr>
          <w:sz w:val="28"/>
          <w:szCs w:val="28"/>
        </w:rPr>
        <w:t>2.1.</w:t>
      </w:r>
      <w:r w:rsidR="00C2672D">
        <w:rPr>
          <w:sz w:val="28"/>
          <w:szCs w:val="28"/>
        </w:rPr>
        <w:t xml:space="preserve"> следующего содержания:</w:t>
      </w:r>
    </w:p>
    <w:p w:rsidR="00C2672D" w:rsidRPr="00724051" w:rsidRDefault="00C2672D" w:rsidP="00C2672D">
      <w:pPr>
        <w:jc w:val="both"/>
        <w:rPr>
          <w:sz w:val="28"/>
          <w:szCs w:val="28"/>
        </w:rPr>
      </w:pPr>
      <w:r w:rsidRPr="00724051">
        <w:rPr>
          <w:sz w:val="28"/>
          <w:szCs w:val="28"/>
        </w:rPr>
        <w:t>« Освободить от уплаты налога на имущество физических лиц членов добровольной народной дружины</w:t>
      </w:r>
      <w:r>
        <w:rPr>
          <w:sz w:val="28"/>
          <w:szCs w:val="28"/>
        </w:rPr>
        <w:t xml:space="preserve"> </w:t>
      </w:r>
      <w:r w:rsidRPr="00724051">
        <w:rPr>
          <w:sz w:val="28"/>
          <w:szCs w:val="28"/>
        </w:rPr>
        <w:t>по охране общественного порядка</w:t>
      </w:r>
      <w:r w:rsidR="00E917C7">
        <w:rPr>
          <w:sz w:val="28"/>
          <w:szCs w:val="28"/>
        </w:rPr>
        <w:t xml:space="preserve"> Хортицкого </w:t>
      </w:r>
      <w:r>
        <w:rPr>
          <w:sz w:val="28"/>
          <w:szCs w:val="28"/>
        </w:rPr>
        <w:t xml:space="preserve">сельсовета </w:t>
      </w:r>
      <w:r w:rsidRPr="00724051">
        <w:rPr>
          <w:sz w:val="28"/>
          <w:szCs w:val="28"/>
        </w:rPr>
        <w:t xml:space="preserve"> в отношении одного объекта налогообложения каждого вида, определенного в пункте 4 статьи 407 части второй Налогового кодекса Российской Федерации, по выбору налогоплательщика вне зависимости от количества оснований для применения налоговых льгот. </w:t>
      </w:r>
      <w:r w:rsidRPr="00724051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24051">
        <w:rPr>
          <w:sz w:val="28"/>
          <w:szCs w:val="28"/>
        </w:rPr>
        <w:t xml:space="preserve">Основанием для применения налоговой льготы является удостоверение народного дружинника, выданное командиром добровольной народной дружины по охране общественного порядка и заверенное печатью администрации муниципального образования </w:t>
      </w:r>
      <w:r w:rsidR="00E917C7">
        <w:rPr>
          <w:sz w:val="28"/>
          <w:szCs w:val="28"/>
        </w:rPr>
        <w:t>Хортицкий</w:t>
      </w:r>
      <w:r w:rsidRPr="00724051">
        <w:rPr>
          <w:sz w:val="28"/>
          <w:szCs w:val="28"/>
        </w:rPr>
        <w:t xml:space="preserve"> сельсовет. </w:t>
      </w:r>
      <w:r w:rsidRPr="00724051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24051">
        <w:rPr>
          <w:sz w:val="28"/>
          <w:szCs w:val="28"/>
        </w:rPr>
        <w:t xml:space="preserve">Налоговая льгота предоставляется членам только на период членства в добровольной народной дружине по охране общественного порядка. </w:t>
      </w:r>
      <w:r w:rsidRPr="00724051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24051">
        <w:rPr>
          <w:sz w:val="28"/>
          <w:szCs w:val="28"/>
        </w:rPr>
        <w:t xml:space="preserve"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</w:t>
      </w:r>
      <w:r w:rsidRPr="00724051">
        <w:rPr>
          <w:sz w:val="28"/>
          <w:szCs w:val="28"/>
        </w:rPr>
        <w:lastRenderedPageBreak/>
        <w:t xml:space="preserve">налогоплательщиком в предпринимательской деятельности. </w:t>
      </w:r>
      <w:r w:rsidRPr="00724051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24051">
        <w:rPr>
          <w:sz w:val="28"/>
          <w:szCs w:val="28"/>
        </w:rPr>
        <w:t xml:space="preserve">Физические лица, имеющие право на налоговую льготу, установленную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  <w:r w:rsidRPr="00724051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724051">
        <w:rPr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настоящего Кодекса. </w:t>
      </w:r>
      <w:r w:rsidRPr="00724051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24051">
        <w:rPr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r>
        <w:rPr>
          <w:sz w:val="28"/>
          <w:szCs w:val="28"/>
        </w:rPr>
        <w:t>»</w:t>
      </w:r>
      <w:r w:rsidRPr="00724051">
        <w:rPr>
          <w:sz w:val="28"/>
          <w:szCs w:val="28"/>
        </w:rPr>
        <w:t>.</w:t>
      </w:r>
    </w:p>
    <w:p w:rsidR="00C2672D" w:rsidRDefault="00C2672D" w:rsidP="00645F3F">
      <w:pPr>
        <w:ind w:firstLine="88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17C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 на главу</w:t>
      </w:r>
      <w:r w:rsidR="00CD2462">
        <w:rPr>
          <w:sz w:val="28"/>
          <w:szCs w:val="28"/>
        </w:rPr>
        <w:t xml:space="preserve"> администрации  Хортицкого сельсовета</w:t>
      </w:r>
      <w:r>
        <w:rPr>
          <w:sz w:val="28"/>
          <w:szCs w:val="28"/>
        </w:rPr>
        <w:t xml:space="preserve">. </w:t>
      </w:r>
    </w:p>
    <w:p w:rsidR="00C2672D" w:rsidRDefault="00C2672D" w:rsidP="00645F3F">
      <w:pPr>
        <w:ind w:firstLine="88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решение до 1 декабря  2022 года</w:t>
      </w:r>
      <w:r w:rsidR="00CD2462">
        <w:rPr>
          <w:sz w:val="28"/>
          <w:szCs w:val="28"/>
        </w:rPr>
        <w:t>.</w:t>
      </w:r>
    </w:p>
    <w:p w:rsidR="00C2672D" w:rsidRDefault="00C2672D" w:rsidP="00645F3F">
      <w:pPr>
        <w:ind w:firstLine="888"/>
        <w:jc w:val="both"/>
        <w:rPr>
          <w:sz w:val="28"/>
          <w:szCs w:val="28"/>
        </w:rPr>
      </w:pPr>
      <w:r>
        <w:rPr>
          <w:sz w:val="28"/>
          <w:szCs w:val="28"/>
        </w:rPr>
        <w:t>4.Решение вступает  в силу  по истечении  одного месяца после его официального опубликования, но не ранее чем с 1 января 2023 года.</w:t>
      </w:r>
    </w:p>
    <w:p w:rsidR="001C2274" w:rsidRDefault="00C2672D" w:rsidP="00C26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672D" w:rsidRDefault="00C2672D" w:rsidP="00C26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2274" w:rsidRPr="00BA2F3E" w:rsidRDefault="001C2274" w:rsidP="001C2274">
      <w:pPr>
        <w:pStyle w:val="a3"/>
        <w:ind w:right="-2"/>
        <w:rPr>
          <w:b/>
          <w:sz w:val="28"/>
          <w:szCs w:val="28"/>
        </w:rPr>
      </w:pPr>
      <w:r w:rsidRPr="00BA2F3E">
        <w:rPr>
          <w:b/>
          <w:sz w:val="28"/>
          <w:szCs w:val="28"/>
        </w:rPr>
        <w:t>Глава муниципального</w:t>
      </w:r>
      <w:r w:rsidRPr="00BA2F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Председатель Совета </w:t>
      </w:r>
      <w:r w:rsidRPr="00BA2F3E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BA2F3E">
        <w:rPr>
          <w:b/>
          <w:sz w:val="28"/>
          <w:szCs w:val="28"/>
        </w:rPr>
        <w:t>образования</w:t>
      </w:r>
      <w:r>
        <w:t xml:space="preserve"> </w:t>
      </w:r>
    </w:p>
    <w:p w:rsidR="001C2274" w:rsidRPr="00C2005D" w:rsidRDefault="001C2274" w:rsidP="001C2274">
      <w:pPr>
        <w:pStyle w:val="a3"/>
        <w:rPr>
          <w:b/>
          <w:sz w:val="28"/>
          <w:szCs w:val="28"/>
        </w:rPr>
      </w:pPr>
      <w:proofErr w:type="spellStart"/>
      <w:r w:rsidRPr="00C2005D">
        <w:rPr>
          <w:b/>
          <w:sz w:val="28"/>
          <w:szCs w:val="28"/>
        </w:rPr>
        <w:t>______________Е.Н.Чечетина</w:t>
      </w:r>
      <w:proofErr w:type="spellEnd"/>
      <w:r>
        <w:rPr>
          <w:b/>
          <w:sz w:val="28"/>
          <w:szCs w:val="28"/>
        </w:rPr>
        <w:t xml:space="preserve">                     _____________</w:t>
      </w:r>
      <w:r w:rsidRPr="00C2005D">
        <w:rPr>
          <w:b/>
          <w:sz w:val="28"/>
          <w:szCs w:val="28"/>
        </w:rPr>
        <w:t>С.А. Васиньков</w:t>
      </w:r>
    </w:p>
    <w:p w:rsidR="001C2274" w:rsidRPr="00C2005D" w:rsidRDefault="001C2274" w:rsidP="001C2274">
      <w:pPr>
        <w:pStyle w:val="a3"/>
        <w:rPr>
          <w:b/>
          <w:sz w:val="28"/>
          <w:szCs w:val="28"/>
        </w:rPr>
      </w:pPr>
    </w:p>
    <w:p w:rsidR="001C2274" w:rsidRPr="00C2005D" w:rsidRDefault="001C2274" w:rsidP="001C2274">
      <w:pPr>
        <w:pStyle w:val="a3"/>
        <w:rPr>
          <w:b/>
          <w:sz w:val="28"/>
          <w:szCs w:val="28"/>
        </w:rPr>
      </w:pPr>
    </w:p>
    <w:p w:rsidR="001C2274" w:rsidRPr="001C2274" w:rsidRDefault="001C2274" w:rsidP="001C2274">
      <w:pPr>
        <w:jc w:val="both"/>
        <w:rPr>
          <w:bCs/>
          <w:sz w:val="28"/>
        </w:rPr>
      </w:pPr>
      <w:r w:rsidRPr="001C2274">
        <w:rPr>
          <w:rStyle w:val="a4"/>
          <w:b w:val="0"/>
          <w:color w:val="auto"/>
          <w:sz w:val="28"/>
        </w:rPr>
        <w:t>Разослано: в дело, финансовому отделу администрации Александровского района, инспекции МНС №1 по Оренбургской области, прокурору.</w:t>
      </w:r>
    </w:p>
    <w:p w:rsidR="001C2274" w:rsidRPr="001C2274" w:rsidRDefault="001C2274" w:rsidP="001C2274">
      <w:pPr>
        <w:ind w:firstLine="709"/>
        <w:jc w:val="both"/>
        <w:rPr>
          <w:rStyle w:val="a4"/>
          <w:b w:val="0"/>
          <w:color w:val="auto"/>
          <w:sz w:val="28"/>
        </w:rPr>
      </w:pPr>
    </w:p>
    <w:p w:rsidR="001C2274" w:rsidRDefault="001C2274" w:rsidP="001C2274">
      <w:pPr>
        <w:jc w:val="right"/>
        <w:rPr>
          <w:rStyle w:val="a4"/>
          <w:b w:val="0"/>
          <w:sz w:val="28"/>
        </w:rPr>
      </w:pPr>
    </w:p>
    <w:p w:rsidR="001C2274" w:rsidRPr="008F304E" w:rsidRDefault="001C2274" w:rsidP="001C2274">
      <w:pPr>
        <w:ind w:firstLine="709"/>
        <w:jc w:val="center"/>
        <w:rPr>
          <w:sz w:val="28"/>
        </w:rPr>
      </w:pPr>
    </w:p>
    <w:p w:rsidR="00E917C7" w:rsidRDefault="00E917C7" w:rsidP="00C2672D">
      <w:pPr>
        <w:jc w:val="both"/>
        <w:rPr>
          <w:b/>
          <w:sz w:val="28"/>
          <w:szCs w:val="28"/>
        </w:rPr>
      </w:pPr>
    </w:p>
    <w:p w:rsidR="00817D5A" w:rsidRPr="00C2672D" w:rsidRDefault="00817D5A" w:rsidP="00C2672D">
      <w:pPr>
        <w:pStyle w:val="a3"/>
        <w:rPr>
          <w:sz w:val="28"/>
          <w:szCs w:val="28"/>
        </w:rPr>
      </w:pPr>
    </w:p>
    <w:sectPr w:rsidR="00817D5A" w:rsidRPr="00C2672D" w:rsidSect="0081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72D"/>
    <w:rsid w:val="00042CF7"/>
    <w:rsid w:val="001C2274"/>
    <w:rsid w:val="002637D5"/>
    <w:rsid w:val="0055791A"/>
    <w:rsid w:val="005A24F3"/>
    <w:rsid w:val="00645F3F"/>
    <w:rsid w:val="008129E0"/>
    <w:rsid w:val="00817D5A"/>
    <w:rsid w:val="009E5DA9"/>
    <w:rsid w:val="00B53581"/>
    <w:rsid w:val="00C2672D"/>
    <w:rsid w:val="00CD2462"/>
    <w:rsid w:val="00E9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2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C2672D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">
    <w:name w:val="Заголовок 51"/>
    <w:basedOn w:val="1"/>
    <w:next w:val="1"/>
    <w:uiPriority w:val="99"/>
    <w:rsid w:val="00C2672D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"/>
    <w:next w:val="1"/>
    <w:uiPriority w:val="99"/>
    <w:rsid w:val="00C2672D"/>
    <w:pPr>
      <w:keepNext/>
      <w:jc w:val="center"/>
      <w:outlineLvl w:val="5"/>
    </w:pPr>
    <w:rPr>
      <w:b/>
      <w:bCs/>
      <w:sz w:val="36"/>
      <w:szCs w:val="36"/>
    </w:rPr>
  </w:style>
  <w:style w:type="paragraph" w:styleId="a3">
    <w:name w:val="No Spacing"/>
    <w:uiPriority w:val="1"/>
    <w:qFormat/>
    <w:rsid w:val="00C2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Цветовое выделение"/>
    <w:rsid w:val="001C2274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2022-09-23T07:05:00Z</cp:lastPrinted>
  <dcterms:created xsi:type="dcterms:W3CDTF">2022-09-22T10:53:00Z</dcterms:created>
  <dcterms:modified xsi:type="dcterms:W3CDTF">2022-09-28T05:21:00Z</dcterms:modified>
</cp:coreProperties>
</file>