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Pr="00942B11" w:rsidRDefault="004F05F8" w:rsidP="00942B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6447EE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лиц.</w:t>
      </w:r>
    </w:p>
    <w:p w:rsidR="00740A82" w:rsidRPr="00BA1541" w:rsidRDefault="00740A82" w:rsidP="00BA1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</w:rPr>
        <w:t>(</w:t>
      </w:r>
      <w:r w:rsidR="00BA1541" w:rsidRPr="00BA1541">
        <w:rPr>
          <w:rFonts w:ascii="Times New Roman" w:hAnsi="Times New Roman" w:cs="Times New Roman"/>
          <w:sz w:val="24"/>
          <w:szCs w:val="24"/>
        </w:rPr>
        <w:t>муниципальн</w:t>
      </w:r>
      <w:r w:rsidR="001F4ECD">
        <w:rPr>
          <w:rFonts w:ascii="Times New Roman" w:hAnsi="Times New Roman" w:cs="Times New Roman"/>
          <w:sz w:val="24"/>
          <w:szCs w:val="24"/>
        </w:rPr>
        <w:t>ый  жилищный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1F4ECD">
        <w:rPr>
          <w:rFonts w:ascii="Times New Roman" w:hAnsi="Times New Roman" w:cs="Times New Roman"/>
          <w:sz w:val="24"/>
          <w:szCs w:val="24"/>
        </w:rPr>
        <w:t>контроль</w:t>
      </w:r>
      <w:r w:rsidR="00BA1541" w:rsidRPr="00BA1541">
        <w:rPr>
          <w:rFonts w:ascii="Times New Roman" w:hAnsi="Times New Roman" w:cs="Times New Roman"/>
          <w:sz w:val="24"/>
          <w:szCs w:val="24"/>
        </w:rPr>
        <w:t xml:space="preserve">  на  территории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Хортицкого  сельсовета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Александровского  района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Оренбургской  области</w:t>
      </w:r>
      <w:r w:rsidRPr="00740A82">
        <w:rPr>
          <w:rFonts w:ascii="Times New Roman" w:hAnsi="Times New Roman" w:cs="Times New Roman"/>
        </w:rPr>
        <w:t>)</w:t>
      </w:r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4F05F8" w:rsidRPr="00A034F5" w:rsidRDefault="004F05F8" w:rsidP="004F05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F5">
        <w:rPr>
          <w:sz w:val="28"/>
          <w:szCs w:val="28"/>
        </w:rPr>
        <w:t>Досудебное обжалование решений органа муниципального контроля, действий (бездействия) должностных лиц органа муниципального контроля:</w:t>
      </w:r>
    </w:p>
    <w:p w:rsidR="004F05F8" w:rsidRPr="00A034F5" w:rsidRDefault="004F05F8" w:rsidP="004F05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F5">
        <w:rPr>
          <w:sz w:val="28"/>
          <w:szCs w:val="28"/>
        </w:rPr>
        <w:t>1. Досудебное обжалование решений органа муниципального контроля, действий (бездействия) должностных лиц органа муниципального контроля осуществляется в соответствии с требованиями главы 9 Федерального закона от 31.07.2020 № 248-ФЗ.</w:t>
      </w:r>
    </w:p>
    <w:p w:rsidR="00942B11" w:rsidRDefault="004F05F8" w:rsidP="004F05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4F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070799"/>
    <w:rsid w:val="001D5EA7"/>
    <w:rsid w:val="001F4ECD"/>
    <w:rsid w:val="00232AD4"/>
    <w:rsid w:val="003F3AB5"/>
    <w:rsid w:val="00437813"/>
    <w:rsid w:val="004B627C"/>
    <w:rsid w:val="004F05F8"/>
    <w:rsid w:val="00740A82"/>
    <w:rsid w:val="00942B11"/>
    <w:rsid w:val="00AB2E67"/>
    <w:rsid w:val="00BA1541"/>
    <w:rsid w:val="00E4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A1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EC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2022-10-19T10:42:00Z</dcterms:created>
  <dcterms:modified xsi:type="dcterms:W3CDTF">2022-10-21T09:59:00Z</dcterms:modified>
</cp:coreProperties>
</file>